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1075"/>
        <w:gridCol w:w="6252"/>
      </w:tblGrid>
      <w:tr w:rsidR="00CC4F04" w:rsidRPr="005E7506" w:rsidTr="00442314">
        <w:trPr>
          <w:trHeight w:val="438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C4F04" w:rsidRPr="00A94EC1" w:rsidTr="00442314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Суркова Тамара Алексеевна, Григорьева Юлия Валентиновна</w:t>
            </w:r>
          </w:p>
        </w:tc>
      </w:tr>
      <w:tr w:rsidR="00CC4F04" w:rsidRPr="00BF3BEC" w:rsidTr="00442314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Del="0097710E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CC4F04" w:rsidRPr="005E7506" w:rsidTr="00442314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Анжеро-Судженск</w:t>
            </w:r>
          </w:p>
        </w:tc>
      </w:tr>
      <w:tr w:rsidR="00CC4F04" w:rsidRPr="005E7506" w:rsidTr="00442314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МОУ «ООШ № 36»</w:t>
            </w:r>
          </w:p>
        </w:tc>
      </w:tr>
      <w:tr w:rsidR="00CC4F04" w:rsidRPr="00BF3BEC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5E7506" w:rsidRDefault="00CC4F04" w:rsidP="00442314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rPr>
                <w:b/>
                <w:bCs/>
                <w:kern w:val="36"/>
                <w:lang w:val="ru-RU" w:eastAsia="ru-RU"/>
              </w:rPr>
              <w:t>Маршрут для гостей города.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C4F04" w:rsidRPr="00A94EC1" w:rsidTr="00442314">
        <w:trPr>
          <w:trHeight w:val="89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BF3BEC" w:rsidRDefault="00CC4F04" w:rsidP="00442314">
            <w:pPr>
              <w:pStyle w:val="2"/>
              <w:jc w:val="both"/>
              <w:rPr>
                <w:color w:val="auto"/>
                <w:spacing w:val="5"/>
              </w:rPr>
            </w:pPr>
            <w:r w:rsidRPr="00BF3BEC">
              <w:t>Содержание проекта включа</w:t>
            </w:r>
            <w:r>
              <w:t>ет в себя следующие темы:</w:t>
            </w:r>
            <w:r w:rsidRPr="004E2834">
              <w:rPr>
                <w:b/>
                <w:i/>
              </w:rPr>
              <w:t xml:space="preserve"> </w:t>
            </w:r>
            <w:r w:rsidRPr="00282A20">
              <w:rPr>
                <w:color w:val="auto"/>
              </w:rPr>
              <w:t>Город и его особенности. Жилой район: дома, улицы, парки. Городской транспорт. Люди разных профессий – основа жизни города. Путешествие по городу: жилые районы, заводы и фабрики, деловой и научный центр города, зона отдыха.</w:t>
            </w:r>
            <w:r>
              <w:rPr>
                <w:b/>
                <w:i/>
                <w:color w:val="auto"/>
              </w:rPr>
              <w:t xml:space="preserve"> </w:t>
            </w:r>
            <w:r>
              <w:t xml:space="preserve"> </w:t>
            </w:r>
            <w:r w:rsidRPr="00BF3BEC">
              <w:t xml:space="preserve"> В результате реализации проекта обучающиеся получат возможность совершенствовать и расширять круг умений, навыков и способов деятельности, необходимых человеку 21 века. Приобретут знания, умения и качества необходимые для развития и социализации школьников.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C4F04" w:rsidRPr="005E7506" w:rsidTr="00442314">
        <w:trPr>
          <w:trHeight w:val="630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BF3BEC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>Окружающий мир, русский язык.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BF3BEC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>2, 5</w:t>
            </w:r>
            <w:r w:rsidRPr="00BF3BEC">
              <w:rPr>
                <w:rFonts w:ascii="Times New Roman" w:hAnsi="Times New Roman" w:cs="Times New Roman"/>
                <w:spacing w:val="5"/>
              </w:rPr>
              <w:t xml:space="preserve"> классы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282A20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2A20">
              <w:rPr>
                <w:rFonts w:ascii="Times New Roman" w:hAnsi="Times New Roman" w:cs="Times New Roman"/>
              </w:rPr>
              <w:t>Для реализации проекта необходимо 3 недели.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C4F04" w:rsidRPr="00A94EC1" w:rsidTr="00442314">
        <w:trPr>
          <w:trHeight w:val="870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BF3BEC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BF3BEC">
              <w:rPr>
                <w:rFonts w:ascii="Times New Roman" w:hAnsi="Times New Roman" w:cs="Times New Roman"/>
                <w:color w:val="auto"/>
              </w:rPr>
              <w:t>Тема проект</w:t>
            </w:r>
            <w:r>
              <w:rPr>
                <w:rFonts w:ascii="Times New Roman" w:hAnsi="Times New Roman" w:cs="Times New Roman"/>
                <w:color w:val="auto"/>
              </w:rPr>
              <w:t>а "Маршрут для гостей города</w:t>
            </w:r>
            <w:r w:rsidRPr="00BF3BEC">
              <w:rPr>
                <w:rFonts w:ascii="Times New Roman" w:hAnsi="Times New Roman" w:cs="Times New Roman"/>
                <w:color w:val="auto"/>
              </w:rPr>
              <w:t>" соотносится с Федеральным государственным образовательным стандартом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C4F04" w:rsidRPr="00A94EC1" w:rsidTr="00442314">
        <w:trPr>
          <w:trHeight w:val="683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Default="00CC4F04" w:rsidP="00442314">
            <w:pPr>
              <w:pStyle w:val="a3"/>
              <w:shd w:val="clear" w:color="auto" w:fill="FFFFFF"/>
            </w:pPr>
            <w:r>
              <w:rPr>
                <w:i/>
                <w:spacing w:val="5"/>
              </w:rPr>
              <w:t>П</w:t>
            </w:r>
            <w:r w:rsidRPr="0099753E">
              <w:rPr>
                <w:i/>
                <w:spacing w:val="5"/>
              </w:rPr>
              <w:t>осле завершения проекта учащиеся смогут</w:t>
            </w:r>
            <w:r>
              <w:rPr>
                <w:i/>
                <w:spacing w:val="5"/>
              </w:rPr>
              <w:t>:</w:t>
            </w:r>
            <w:r>
              <w:t xml:space="preserve"> </w:t>
            </w:r>
          </w:p>
          <w:p w:rsidR="00CC4F04" w:rsidRDefault="00CC4F04" w:rsidP="00442314">
            <w:pPr>
              <w:pStyle w:val="a3"/>
              <w:shd w:val="clear" w:color="auto" w:fill="FFFFFF"/>
              <w:jc w:val="both"/>
            </w:pPr>
            <w:r>
              <w:t xml:space="preserve">1.Ориентироваться в потоке информации, работать с </w:t>
            </w:r>
            <w:proofErr w:type="spellStart"/>
            <w:r>
              <w:t>медиасредствами</w:t>
            </w:r>
            <w:proofErr w:type="spellEnd"/>
            <w:r>
              <w:t xml:space="preserve">, как средствами повышения качества обучения и развития творческих способностей. 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 xml:space="preserve">2. Решать ключевую проблему в сотрудничестве. 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 xml:space="preserve">3. Самостоятельно заниматься исследовательской деятельностью. </w:t>
            </w:r>
          </w:p>
          <w:p w:rsidR="00CC4F04" w:rsidRPr="00BF3BEC" w:rsidRDefault="00CC4F04" w:rsidP="00442314">
            <w:pPr>
              <w:pStyle w:val="a3"/>
              <w:shd w:val="clear" w:color="auto" w:fill="FFFFFF"/>
              <w:rPr>
                <w:i/>
                <w:spacing w:val="5"/>
              </w:rPr>
            </w:pPr>
            <w:r>
              <w:t>4.</w:t>
            </w:r>
            <w:r w:rsidRPr="007002B0">
              <w:rPr>
                <w:b/>
                <w:i/>
              </w:rPr>
              <w:t xml:space="preserve"> </w:t>
            </w:r>
            <w:r>
              <w:t>А</w:t>
            </w:r>
            <w:r w:rsidRPr="00E368CC">
              <w:t>нализировать, оценивать свою деятельность и деятельность всей группы</w:t>
            </w:r>
            <w:r>
              <w:rPr>
                <w:b/>
                <w:i/>
              </w:rPr>
              <w:t>.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E368CC" w:rsidRDefault="00CC4F04" w:rsidP="0044231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68CC">
              <w:rPr>
                <w:sz w:val="22"/>
                <w:lang w:val="ru-RU"/>
              </w:rPr>
              <w:t>Интересен ли наш город туристам?</w:t>
            </w:r>
          </w:p>
          <w:p w:rsidR="00CC4F04" w:rsidRPr="0099753E" w:rsidRDefault="00CC4F04" w:rsidP="00442314">
            <w:pPr>
              <w:pStyle w:val="a3"/>
              <w:shd w:val="clear" w:color="auto" w:fill="FFFFFF"/>
              <w:rPr>
                <w:i/>
              </w:rPr>
            </w:pP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E368CC" w:rsidRDefault="00CC4F04" w:rsidP="00CC4F04">
            <w:pPr>
              <w:pStyle w:val="2"/>
              <w:numPr>
                <w:ilvl w:val="0"/>
                <w:numId w:val="2"/>
              </w:numPr>
              <w:rPr>
                <w:color w:val="auto"/>
              </w:rPr>
            </w:pPr>
            <w:r w:rsidRPr="00E368CC">
              <w:rPr>
                <w:color w:val="auto"/>
              </w:rPr>
              <w:t xml:space="preserve">Как наш город встречает гостей? </w:t>
            </w:r>
          </w:p>
          <w:p w:rsidR="00CC4F04" w:rsidRPr="00E368CC" w:rsidRDefault="00CC4F04" w:rsidP="00CC4F04">
            <w:pPr>
              <w:pStyle w:val="2"/>
              <w:numPr>
                <w:ilvl w:val="0"/>
                <w:numId w:val="2"/>
              </w:numPr>
              <w:rPr>
                <w:color w:val="auto"/>
              </w:rPr>
            </w:pPr>
            <w:r w:rsidRPr="00E368CC">
              <w:rPr>
                <w:color w:val="auto"/>
              </w:rPr>
              <w:t xml:space="preserve">Какое лицо имеет наш город? </w:t>
            </w:r>
          </w:p>
          <w:p w:rsidR="00CC4F04" w:rsidRPr="00E368CC" w:rsidRDefault="00CC4F04" w:rsidP="00CC4F04">
            <w:pPr>
              <w:pStyle w:val="2"/>
              <w:numPr>
                <w:ilvl w:val="0"/>
                <w:numId w:val="2"/>
              </w:numPr>
              <w:rPr>
                <w:color w:val="auto"/>
              </w:rPr>
            </w:pPr>
            <w:r w:rsidRPr="00E368CC">
              <w:rPr>
                <w:color w:val="auto"/>
              </w:rPr>
              <w:t xml:space="preserve">Знаю ли я свой город? </w:t>
            </w:r>
          </w:p>
          <w:p w:rsidR="00CC4F04" w:rsidRPr="00E368CC" w:rsidRDefault="00CC4F04" w:rsidP="00CC4F04">
            <w:pPr>
              <w:pStyle w:val="2"/>
              <w:numPr>
                <w:ilvl w:val="0"/>
                <w:numId w:val="2"/>
              </w:numPr>
              <w:rPr>
                <w:color w:val="auto"/>
              </w:rPr>
            </w:pPr>
            <w:r w:rsidRPr="00E368CC">
              <w:rPr>
                <w:color w:val="auto"/>
              </w:rPr>
              <w:t xml:space="preserve">Какими достопримечательностями мы гордимся? </w:t>
            </w:r>
          </w:p>
          <w:p w:rsidR="00CC4F04" w:rsidRPr="00E368CC" w:rsidRDefault="00CC4F04" w:rsidP="00CC4F04">
            <w:pPr>
              <w:pStyle w:val="2"/>
              <w:numPr>
                <w:ilvl w:val="0"/>
                <w:numId w:val="2"/>
              </w:numPr>
              <w:rPr>
                <w:color w:val="auto"/>
              </w:rPr>
            </w:pPr>
            <w:r w:rsidRPr="00E368CC">
              <w:rPr>
                <w:color w:val="auto"/>
              </w:rPr>
              <w:t xml:space="preserve">Что может привлечь туристов в нашем городе? </w:t>
            </w:r>
          </w:p>
          <w:p w:rsidR="00CC4F04" w:rsidRPr="00E368CC" w:rsidRDefault="00CC4F04" w:rsidP="00CC4F04">
            <w:pPr>
              <w:pStyle w:val="2"/>
              <w:numPr>
                <w:ilvl w:val="0"/>
                <w:numId w:val="2"/>
              </w:numPr>
              <w:rPr>
                <w:color w:val="auto"/>
              </w:rPr>
            </w:pPr>
            <w:r w:rsidRPr="00E368CC">
              <w:rPr>
                <w:color w:val="auto"/>
              </w:rPr>
              <w:t>Что мы можем сделать, чтобы повысить туристскую привлекательность города?</w:t>
            </w:r>
          </w:p>
          <w:p w:rsidR="00CC4F04" w:rsidRPr="0099753E" w:rsidRDefault="00CC4F04" w:rsidP="00442314">
            <w:pPr>
              <w:pStyle w:val="a3"/>
              <w:shd w:val="clear" w:color="auto" w:fill="FFFFFF"/>
              <w:rPr>
                <w:i/>
              </w:rPr>
            </w:pPr>
          </w:p>
        </w:tc>
      </w:tr>
      <w:tr w:rsidR="00CC4F04" w:rsidRPr="00282A20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E368CC" w:rsidRDefault="00CC4F04" w:rsidP="00442314">
            <w:pPr>
              <w:pStyle w:val="2"/>
              <w:ind w:left="415"/>
              <w:rPr>
                <w:color w:val="auto"/>
              </w:rPr>
            </w:pPr>
            <w:r w:rsidRPr="00E368CC">
              <w:rPr>
                <w:color w:val="auto"/>
              </w:rPr>
              <w:t xml:space="preserve">1.Существуют ли путеводители по примечательным местам города? </w:t>
            </w:r>
          </w:p>
          <w:p w:rsidR="00CC4F04" w:rsidRPr="00E368CC" w:rsidRDefault="00CC4F04" w:rsidP="00442314">
            <w:pPr>
              <w:pStyle w:val="2"/>
              <w:ind w:left="415"/>
              <w:rPr>
                <w:color w:val="auto"/>
              </w:rPr>
            </w:pPr>
            <w:r w:rsidRPr="00E368CC">
              <w:rPr>
                <w:color w:val="auto"/>
              </w:rPr>
              <w:t xml:space="preserve">2. Где найти список достопримечательностей Анжеро-Судженска? </w:t>
            </w:r>
          </w:p>
          <w:p w:rsidR="00CC4F04" w:rsidRPr="00E368CC" w:rsidRDefault="00CC4F04" w:rsidP="00442314">
            <w:pPr>
              <w:pStyle w:val="2"/>
              <w:ind w:left="415"/>
              <w:rPr>
                <w:color w:val="auto"/>
              </w:rPr>
            </w:pPr>
            <w:r w:rsidRPr="00E368CC">
              <w:rPr>
                <w:color w:val="auto"/>
              </w:rPr>
              <w:t xml:space="preserve">3. Где в Анжеро-Судженске есть музеи? </w:t>
            </w:r>
          </w:p>
          <w:p w:rsidR="00CC4F04" w:rsidRPr="00E368CC" w:rsidRDefault="00CC4F04" w:rsidP="00442314">
            <w:pPr>
              <w:pStyle w:val="2"/>
              <w:ind w:left="415"/>
              <w:rPr>
                <w:color w:val="auto"/>
              </w:rPr>
            </w:pPr>
            <w:r w:rsidRPr="00E368CC">
              <w:rPr>
                <w:color w:val="auto"/>
              </w:rPr>
              <w:t xml:space="preserve">4. Где взять карту города? </w:t>
            </w:r>
          </w:p>
          <w:p w:rsidR="00CC4F04" w:rsidRPr="00E368CC" w:rsidRDefault="00CC4F04" w:rsidP="00442314">
            <w:pPr>
              <w:pStyle w:val="2"/>
              <w:ind w:left="415"/>
              <w:rPr>
                <w:color w:val="auto"/>
              </w:rPr>
            </w:pPr>
            <w:r w:rsidRPr="00E368CC">
              <w:rPr>
                <w:color w:val="auto"/>
              </w:rPr>
              <w:t xml:space="preserve">5. Что такое маршрут? </w:t>
            </w:r>
          </w:p>
          <w:p w:rsidR="00CC4F04" w:rsidRPr="00E368CC" w:rsidRDefault="00CC4F04" w:rsidP="00442314">
            <w:pPr>
              <w:pStyle w:val="2"/>
              <w:ind w:left="415"/>
              <w:rPr>
                <w:color w:val="auto"/>
              </w:rPr>
            </w:pPr>
            <w:r w:rsidRPr="00E368CC">
              <w:rPr>
                <w:color w:val="auto"/>
              </w:rPr>
              <w:t>6. Как составляется маршрут?</w:t>
            </w:r>
          </w:p>
          <w:p w:rsidR="00CC4F04" w:rsidRPr="0099753E" w:rsidRDefault="00CC4F04" w:rsidP="00442314">
            <w:pPr>
              <w:pStyle w:val="a3"/>
              <w:shd w:val="clear" w:color="auto" w:fill="FFFFFF"/>
              <w:rPr>
                <w:i/>
              </w:rPr>
            </w:pP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C4F04" w:rsidRPr="00E368CC" w:rsidTr="00442314">
        <w:trPr>
          <w:trHeight w:val="1617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E368CC" w:rsidRDefault="00CC4F04" w:rsidP="00442314">
            <w:pPr>
              <w:jc w:val="both"/>
              <w:rPr>
                <w:lang w:val="ru-RU"/>
              </w:rPr>
            </w:pPr>
            <w:r w:rsidRPr="0092534F">
              <w:rPr>
                <w:color w:val="000000"/>
                <w:lang w:val="ru-RU"/>
              </w:rPr>
              <w:t xml:space="preserve">Разработка критериев, процедур и инструментов оценивания успеваемости учащегося. </w:t>
            </w:r>
            <w:proofErr w:type="gramStart"/>
            <w:r>
              <w:rPr>
                <w:color w:val="000000"/>
                <w:lang w:val="ru-RU"/>
              </w:rPr>
              <w:t>Оценивание</w:t>
            </w:r>
            <w:r w:rsidRPr="0092534F">
              <w:rPr>
                <w:color w:val="000000"/>
                <w:lang w:val="ru-RU"/>
              </w:rPr>
              <w:t xml:space="preserve"> может проводиться </w:t>
            </w:r>
            <w:r>
              <w:rPr>
                <w:color w:val="000000"/>
                <w:lang w:val="ru-RU"/>
              </w:rPr>
              <w:t>с помощью</w:t>
            </w:r>
            <w:r w:rsidRPr="0092534F">
              <w:rPr>
                <w:color w:val="000000"/>
                <w:lang w:val="ru-RU"/>
              </w:rPr>
              <w:t>: опросов, наблюдения,</w:t>
            </w:r>
            <w:r>
              <w:rPr>
                <w:color w:val="000000"/>
                <w:lang w:val="ru-RU"/>
              </w:rPr>
              <w:t xml:space="preserve"> анкетирования,</w:t>
            </w:r>
            <w:r w:rsidRPr="0092534F">
              <w:rPr>
                <w:color w:val="000000"/>
                <w:lang w:val="ru-RU"/>
              </w:rPr>
              <w:t xml:space="preserve"> а</w:t>
            </w:r>
            <w:r>
              <w:rPr>
                <w:color w:val="000000"/>
                <w:lang w:val="ru-RU"/>
              </w:rPr>
              <w:t>нализа письменных работ, тестов, творческих заданий, презентаций.</w:t>
            </w:r>
            <w:proofErr w:type="gramEnd"/>
            <w:r w:rsidRPr="0092534F">
              <w:rPr>
                <w:color w:val="000000"/>
                <w:lang w:val="ru-RU"/>
              </w:rPr>
              <w:t xml:space="preserve"> Оценка может проводиться учителем, другими учащимися или самим учеником.</w:t>
            </w:r>
          </w:p>
        </w:tc>
      </w:tr>
      <w:tr w:rsidR="00CC4F04" w:rsidRPr="006D1933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Выбор  темы проекта.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Планирование деятельности участников проекта.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Разделение на группы.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Работа групп по составленному плану.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Поиск материала в интернете, справочном и энциклопедическом материале.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Проведение экскурсий.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Обсуждение собранного материала.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Промежуточное оценивание.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Выбор и компоновка необходимого материала.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Оформление конечного продукта.</w:t>
            </w:r>
          </w:p>
          <w:p w:rsidR="00CC4F04" w:rsidRPr="00FE15A9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Cs/>
                <w:lang w:val="ru-RU"/>
              </w:rPr>
            </w:pPr>
            <w:r w:rsidRPr="00FE15A9">
              <w:rPr>
                <w:iCs/>
                <w:lang w:val="ru-RU"/>
              </w:rPr>
              <w:lastRenderedPageBreak/>
              <w:t>Презентация брошюры «Маршрут для гостей города».</w:t>
            </w:r>
          </w:p>
          <w:p w:rsidR="00CC4F04" w:rsidRPr="0099753E" w:rsidRDefault="00CC4F04" w:rsidP="00442314">
            <w:pPr>
              <w:numPr>
                <w:ilvl w:val="0"/>
                <w:numId w:val="1"/>
              </w:numPr>
              <w:spacing w:after="120"/>
              <w:jc w:val="both"/>
              <w:rPr>
                <w:i/>
                <w:iCs/>
                <w:lang w:val="ru-RU"/>
              </w:rPr>
            </w:pPr>
            <w:r w:rsidRPr="00FE15A9">
              <w:rPr>
                <w:iCs/>
                <w:lang w:val="ru-RU"/>
              </w:rPr>
              <w:t>Оценивание, подведение итогов.</w:t>
            </w:r>
          </w:p>
        </w:tc>
      </w:tr>
      <w:tr w:rsidR="00CC4F04" w:rsidRPr="005E7506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99753E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Индивидуальные </w:t>
            </w:r>
            <w:r w:rsidRPr="0099753E">
              <w:rPr>
                <w:rFonts w:ascii="Times New Roman" w:hAnsi="Times New Roman" w:cs="Times New Roman"/>
                <w:color w:val="auto"/>
              </w:rPr>
              <w:t>задания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для учеников: карточки задания (вопросно-ответная форма, выбор правильных и неправильных вариантов ответа, работа над тестовыми заданиями).  П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оддержка </w:t>
            </w:r>
            <w:r>
              <w:rPr>
                <w:rFonts w:ascii="Times New Roman" w:hAnsi="Times New Roman" w:cs="Times New Roman"/>
                <w:color w:val="auto"/>
              </w:rPr>
              <w:t>учителей. Создание ситуации успеха. У</w:t>
            </w:r>
            <w:r w:rsidRPr="0099753E">
              <w:rPr>
                <w:rFonts w:ascii="Times New Roman" w:hAnsi="Times New Roman" w:cs="Times New Roman"/>
                <w:color w:val="auto"/>
              </w:rPr>
              <w:t>чащиеся выражают результаты своего обучения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через устные ответы, тестовые задания, презентации.</w:t>
            </w: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99753E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99753E">
              <w:rPr>
                <w:rFonts w:ascii="Times New Roman" w:hAnsi="Times New Roman" w:cs="Times New Roman"/>
                <w:color w:val="auto"/>
              </w:rPr>
              <w:t>амостоятельные исследования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, работа в сети интернет, </w:t>
            </w:r>
            <w:r w:rsidRPr="0099753E">
              <w:rPr>
                <w:rFonts w:ascii="Times New Roman" w:hAnsi="Times New Roman" w:cs="Times New Roman"/>
                <w:color w:val="auto"/>
              </w:rPr>
              <w:t>усложненные задания, дополнительные задания, требующие более глубокого понимания материала, расширенные исследования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на близкие темы по выбору и открытые задания или проекты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99753E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>Фотоаппарат, лазерный ди</w:t>
            </w:r>
            <w:r>
              <w:rPr>
                <w:rFonts w:ascii="Times New Roman" w:hAnsi="Times New Roman" w:cs="Times New Roman"/>
                <w:color w:val="auto"/>
              </w:rPr>
              <w:t xml:space="preserve">ск, компьютеры, принтер,  проекционная система, </w:t>
            </w:r>
            <w:r w:rsidRPr="0099753E">
              <w:rPr>
                <w:rFonts w:ascii="Times New Roman" w:hAnsi="Times New Roman" w:cs="Times New Roman"/>
                <w:color w:val="auto"/>
              </w:rPr>
              <w:t>DVD</w:t>
            </w:r>
            <w:r>
              <w:rPr>
                <w:rFonts w:ascii="Times New Roman" w:hAnsi="Times New Roman" w:cs="Times New Roman"/>
                <w:color w:val="auto"/>
              </w:rPr>
              <w:t xml:space="preserve">-проигрыватель, сканер, </w:t>
            </w:r>
            <w:r w:rsidRPr="0099753E">
              <w:rPr>
                <w:rFonts w:ascii="Times New Roman" w:hAnsi="Times New Roman" w:cs="Times New Roman"/>
                <w:color w:val="auto"/>
              </w:rPr>
              <w:t>телевизор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C4F04" w:rsidRPr="00A94EC1" w:rsidTr="00442314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CC4F04" w:rsidRPr="00A94EC1" w:rsidTr="00442314">
        <w:trPr>
          <w:trHeight w:val="1617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C4F04" w:rsidRPr="0099753E" w:rsidRDefault="00CC4F04" w:rsidP="0044231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99753E">
              <w:rPr>
                <w:rFonts w:ascii="Times New Roman" w:hAnsi="Times New Roman" w:cs="Times New Roman"/>
                <w:color w:val="auto"/>
              </w:rPr>
              <w:t>лектронные таблицы, программы обработки изобра</w:t>
            </w:r>
            <w:r>
              <w:rPr>
                <w:rFonts w:ascii="Times New Roman" w:hAnsi="Times New Roman" w:cs="Times New Roman"/>
                <w:color w:val="auto"/>
              </w:rPr>
              <w:t xml:space="preserve">жений,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настольная издательская система,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веб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браузер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>, текстовые редакторы,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электронной почты, </w:t>
            </w:r>
            <w:proofErr w:type="spellStart"/>
            <w:r w:rsidRPr="0099753E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99753E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CD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99753E">
              <w:rPr>
                <w:rFonts w:ascii="Times New Roman" w:hAnsi="Times New Roman" w:cs="Times New Roman"/>
                <w:color w:val="auto"/>
              </w:rPr>
              <w:t>ROM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Default="00CC4F04" w:rsidP="00442314">
            <w:pPr>
              <w:pStyle w:val="a3"/>
              <w:shd w:val="clear" w:color="auto" w:fill="FFFFFF"/>
            </w:pPr>
            <w:r w:rsidRPr="0099753E">
              <w:t>Учебники, методические пособия, хрестоматии, лабораторные</w:t>
            </w:r>
            <w:r>
              <w:t xml:space="preserve"> </w:t>
            </w:r>
            <w:r w:rsidRPr="0099753E">
              <w:t>пособия, справочный материал</w:t>
            </w:r>
            <w:r>
              <w:t>, энциклопедии</w:t>
            </w:r>
            <w:r w:rsidRPr="0099753E">
              <w:t>.</w:t>
            </w:r>
            <w:r>
              <w:t xml:space="preserve"> </w:t>
            </w:r>
          </w:p>
          <w:p w:rsidR="00CC4F04" w:rsidRPr="00CC4F04" w:rsidRDefault="00CC4F04" w:rsidP="00442314">
            <w:pPr>
              <w:pStyle w:val="a3"/>
              <w:shd w:val="clear" w:color="auto" w:fill="FFFFFF"/>
            </w:pPr>
            <w:r>
              <w:rPr>
                <w:b/>
                <w:bCs/>
              </w:rPr>
              <w:t>Литература</w:t>
            </w:r>
            <w:r w:rsidRPr="00CC4F04">
              <w:rPr>
                <w:b/>
                <w:bCs/>
              </w:rPr>
              <w:t>:</w:t>
            </w:r>
            <w:r w:rsidRPr="00CC4F04">
              <w:t xml:space="preserve"> 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 xml:space="preserve"> 1.Анжеро-Сужденск 2007.Кемерово ИПП "Кузбасс"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>2.Анжеро-Судженск 2007(подарочная книга). Кемерово ИПП "Кузбасс"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 xml:space="preserve">3. 100 </w:t>
            </w:r>
            <w:proofErr w:type="spellStart"/>
            <w:r>
              <w:t>лет</w:t>
            </w:r>
            <w:proofErr w:type="gramStart"/>
            <w:r>
              <w:t>,А</w:t>
            </w:r>
            <w:proofErr w:type="gramEnd"/>
            <w:r>
              <w:t>нжеро-Судженск</w:t>
            </w:r>
            <w:proofErr w:type="spellEnd"/>
            <w:r>
              <w:t xml:space="preserve"> "События и Люди". Новосибирск 1997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>4.Анжеро-Судженск 2003-2007, "Нам есть что рассказать". Издательство "</w:t>
            </w:r>
            <w:proofErr w:type="spellStart"/>
            <w:r>
              <w:t>Кузбассвузиздат</w:t>
            </w:r>
            <w:proofErr w:type="spellEnd"/>
            <w:r>
              <w:t>", 2008.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>5.Анжеро-Судженск Предпраздничный 2007. Издано редакцией газеты "Наш город",2007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lastRenderedPageBreak/>
              <w:t>6.Подарочный набор фотографий "50 лет"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>7.Подарочный набор фотографий 2006 год. Новосибирск, ООО "Сибирский Центр Деловых Технологий"</w:t>
            </w:r>
          </w:p>
          <w:p w:rsidR="00CC4F04" w:rsidRDefault="00CC4F04" w:rsidP="00442314">
            <w:pPr>
              <w:pStyle w:val="a3"/>
              <w:shd w:val="clear" w:color="auto" w:fill="FFFFFF"/>
            </w:pPr>
            <w:r>
              <w:t xml:space="preserve">8.Подарочный набор фотографий 2007 </w:t>
            </w:r>
            <w:proofErr w:type="spellStart"/>
            <w:r>
              <w:t>год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, ООО "Сибирский Центр Деловых Технологий" </w:t>
            </w:r>
          </w:p>
          <w:p w:rsidR="00CC4F04" w:rsidRPr="0099753E" w:rsidRDefault="00CC4F04" w:rsidP="00442314">
            <w:pPr>
              <w:pStyle w:val="a3"/>
              <w:shd w:val="clear" w:color="auto" w:fill="FFFFFF"/>
            </w:pPr>
          </w:p>
        </w:tc>
      </w:tr>
      <w:tr w:rsidR="00CC4F04" w:rsidRPr="00A94EC1" w:rsidTr="00442314">
        <w:trPr>
          <w:trHeight w:val="60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99753E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Default="00CC4F04" w:rsidP="00442314">
            <w:pPr>
              <w:pStyle w:val="2"/>
              <w:spacing w:after="120"/>
            </w:pPr>
            <w:proofErr w:type="gramStart"/>
            <w:r w:rsidRPr="00A22764">
              <w:rPr>
                <w:rStyle w:val="da"/>
                <w:b/>
                <w:color w:val="auto"/>
              </w:rPr>
              <w:t>/</w:t>
            </w:r>
            <w:r>
              <w:t>[http://www.anzhero.ru/pages/start.asp?Id=73 Официальный сайт города Анжеро-Судженска]</w:t>
            </w:r>
            <w:proofErr w:type="gramEnd"/>
          </w:p>
          <w:p w:rsidR="00CC4F04" w:rsidRDefault="00CC4F04" w:rsidP="00442314">
            <w:pPr>
              <w:pStyle w:val="2"/>
              <w:spacing w:after="120"/>
            </w:pPr>
            <w:r>
              <w:t>[http://www.grad-nk.ru/index.php?option=com_content&amp;task=view&amp;id=52&amp;Itemid=56 Карта города]</w:t>
            </w:r>
          </w:p>
          <w:p w:rsidR="00CC4F04" w:rsidRDefault="00CC4F04" w:rsidP="00442314">
            <w:pPr>
              <w:pStyle w:val="2"/>
              <w:spacing w:after="120"/>
            </w:pPr>
            <w:r>
              <w:t>[http://www.asgs.ru/ Анжеро-Судженский городской сайт]</w:t>
            </w:r>
          </w:p>
          <w:p w:rsidR="00CC4F04" w:rsidRDefault="00CC4F04" w:rsidP="00442314">
            <w:pPr>
              <w:pStyle w:val="2"/>
              <w:spacing w:after="120"/>
            </w:pPr>
            <w:r>
              <w:t>[http://www.mojgorod.ru/kemerovsk_obl/anzherosud/index.html Народная энциклопедия городов и регионов России "Мой город"]</w:t>
            </w:r>
          </w:p>
          <w:p w:rsidR="00CC4F04" w:rsidRDefault="00CC4F04" w:rsidP="00442314">
            <w:pPr>
              <w:pStyle w:val="2"/>
              <w:spacing w:after="120"/>
            </w:pPr>
            <w:r>
              <w:t>[http://androdionov.narod.ru/anzhero/historsite.html История города Анжеро-Судженска]</w:t>
            </w:r>
          </w:p>
          <w:p w:rsidR="00CC4F04" w:rsidRDefault="00CC4F04" w:rsidP="00442314">
            <w:pPr>
              <w:pStyle w:val="2"/>
              <w:spacing w:after="120"/>
            </w:pPr>
            <w:r>
              <w:t>[http://forum.asgs.ru/ Форум города Анжеро-Судженска]</w:t>
            </w:r>
          </w:p>
          <w:p w:rsidR="00CC4F04" w:rsidRDefault="00CC4F04" w:rsidP="00442314">
            <w:pPr>
              <w:pStyle w:val="2"/>
              <w:spacing w:after="120"/>
            </w:pPr>
            <w:r>
              <w:t>[http://www.riopress.ru/ Анжеро-Судженский городской еженедельник]</w:t>
            </w:r>
          </w:p>
          <w:p w:rsidR="00CC4F04" w:rsidRDefault="00CC4F04" w:rsidP="00442314">
            <w:pPr>
              <w:pStyle w:val="2"/>
              <w:spacing w:after="120"/>
            </w:pPr>
            <w:r>
              <w:t>[http://www.heraldicum.ru/russia/subjects/towns/anjero.htm Герб города]</w:t>
            </w:r>
          </w:p>
          <w:p w:rsidR="00CC4F04" w:rsidRPr="00FE15A9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E15A9">
              <w:rPr>
                <w:rFonts w:ascii="Times New Roman" w:hAnsi="Times New Roman" w:cs="Times New Roman"/>
              </w:rPr>
              <w:t xml:space="preserve">[http://ru.wikipedia.org/wiki/Анжеро-Судженск </w:t>
            </w:r>
            <w:proofErr w:type="gramStart"/>
            <w:r w:rsidRPr="00FE15A9">
              <w:rPr>
                <w:rFonts w:ascii="Times New Roman" w:hAnsi="Times New Roman" w:cs="Times New Roman"/>
              </w:rPr>
              <w:t>Анжеро-Судженск</w:t>
            </w:r>
            <w:proofErr w:type="gramEnd"/>
            <w:r w:rsidRPr="00FE15A9">
              <w:rPr>
                <w:rFonts w:ascii="Times New Roman" w:hAnsi="Times New Roman" w:cs="Times New Roman"/>
              </w:rPr>
              <w:t xml:space="preserve"> ВИКИПЕДИЯ свободная энциклопедия]</w:t>
            </w:r>
          </w:p>
        </w:tc>
      </w:tr>
      <w:tr w:rsidR="00CC4F04" w:rsidRPr="00A94EC1" w:rsidTr="00442314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C4F04" w:rsidRPr="005E7506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C4F04" w:rsidRPr="0099753E" w:rsidRDefault="00CC4F04" w:rsidP="0044231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Приобщение родителей к проектной деятельности,  приглашение гостей для представления окончательного продукта проектной деятельности.</w:t>
            </w:r>
          </w:p>
        </w:tc>
      </w:tr>
    </w:tbl>
    <w:p w:rsidR="00CC4F04" w:rsidRPr="00CB00B7" w:rsidRDefault="00CC4F04" w:rsidP="00CC4F04">
      <w:pPr>
        <w:rPr>
          <w:lang w:val="ru-RU"/>
        </w:rPr>
      </w:pPr>
    </w:p>
    <w:p w:rsidR="009C3BDA" w:rsidRPr="00CC4F04" w:rsidRDefault="009C3BDA">
      <w:pPr>
        <w:rPr>
          <w:lang w:val="ru-RU"/>
        </w:rPr>
      </w:pPr>
    </w:p>
    <w:sectPr w:rsidR="009C3BDA" w:rsidRPr="00CC4F04" w:rsidSect="009C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9DB"/>
    <w:multiLevelType w:val="hybridMultilevel"/>
    <w:tmpl w:val="A596D4AA"/>
    <w:lvl w:ilvl="0" w:tplc="191EF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65EA"/>
    <w:multiLevelType w:val="hybridMultilevel"/>
    <w:tmpl w:val="361E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04"/>
    <w:rsid w:val="009C3BDA"/>
    <w:rsid w:val="00C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C4F04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basedOn w:val="a0"/>
    <w:link w:val="Default"/>
    <w:rsid w:val="00CC4F04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C4F04"/>
    <w:pPr>
      <w:spacing w:before="100" w:beforeAutospacing="1" w:after="100" w:afterAutospacing="1"/>
    </w:pPr>
    <w:rPr>
      <w:lang w:val="ru-RU" w:eastAsia="ru-RU"/>
    </w:rPr>
  </w:style>
  <w:style w:type="character" w:customStyle="1" w:styleId="da">
    <w:name w:val="da"/>
    <w:basedOn w:val="a0"/>
    <w:rsid w:val="00CC4F04"/>
  </w:style>
  <w:style w:type="paragraph" w:styleId="2">
    <w:name w:val="Body Text 2"/>
    <w:basedOn w:val="a"/>
    <w:link w:val="20"/>
    <w:rsid w:val="00CC4F04"/>
    <w:pPr>
      <w:autoSpaceDE w:val="0"/>
      <w:autoSpaceDN w:val="0"/>
      <w:adjustRightInd w:val="0"/>
      <w:spacing w:before="120"/>
    </w:pPr>
    <w:rPr>
      <w:color w:val="00000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C4F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4993</Characters>
  <Application>Microsoft Office Word</Application>
  <DocSecurity>0</DocSecurity>
  <Lines>41</Lines>
  <Paragraphs>11</Paragraphs>
  <ScaleCrop>false</ScaleCrop>
  <Company>MultiDVD Team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2010-05-19T10:46:00Z</dcterms:created>
  <dcterms:modified xsi:type="dcterms:W3CDTF">2010-05-19T10:47:00Z</dcterms:modified>
</cp:coreProperties>
</file>