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CB6" w:rsidP="00ED3CB6">
      <w:pPr>
        <w:jc w:val="center"/>
        <w:rPr>
          <w:b/>
          <w:color w:val="943634" w:themeColor="accent2" w:themeShade="BF"/>
          <w:sz w:val="32"/>
          <w:szCs w:val="32"/>
        </w:rPr>
      </w:pPr>
      <w:r w:rsidRPr="00ED3CB6">
        <w:rPr>
          <w:b/>
          <w:color w:val="943634" w:themeColor="accent2" w:themeShade="BF"/>
          <w:sz w:val="32"/>
          <w:szCs w:val="32"/>
        </w:rPr>
        <w:t xml:space="preserve">Анализ данных по </w:t>
      </w:r>
      <w:r w:rsidR="00CF7BC7">
        <w:rPr>
          <w:b/>
          <w:color w:val="943634" w:themeColor="accent2" w:themeShade="BF"/>
          <w:sz w:val="32"/>
          <w:szCs w:val="32"/>
        </w:rPr>
        <w:t xml:space="preserve">основным </w:t>
      </w:r>
      <w:r w:rsidRPr="00ED3CB6">
        <w:rPr>
          <w:b/>
          <w:color w:val="943634" w:themeColor="accent2" w:themeShade="BF"/>
          <w:sz w:val="32"/>
          <w:szCs w:val="32"/>
        </w:rPr>
        <w:t>заболеваниям системы кровообращения за 20</w:t>
      </w:r>
      <w:r>
        <w:rPr>
          <w:b/>
          <w:color w:val="943634" w:themeColor="accent2" w:themeShade="BF"/>
          <w:sz w:val="32"/>
          <w:szCs w:val="32"/>
        </w:rPr>
        <w:t>10</w:t>
      </w:r>
      <w:r w:rsidRPr="00ED3CB6">
        <w:rPr>
          <w:b/>
          <w:color w:val="943634" w:themeColor="accent2" w:themeShade="BF"/>
          <w:sz w:val="32"/>
          <w:szCs w:val="32"/>
        </w:rPr>
        <w:t xml:space="preserve"> год по Л</w:t>
      </w:r>
      <w:r>
        <w:rPr>
          <w:b/>
          <w:color w:val="943634" w:themeColor="accent2" w:themeShade="BF"/>
          <w:sz w:val="32"/>
          <w:szCs w:val="32"/>
        </w:rPr>
        <w:t xml:space="preserve">есозаводскому </w:t>
      </w:r>
      <w:r w:rsidR="00CF7BC7">
        <w:rPr>
          <w:b/>
          <w:color w:val="943634" w:themeColor="accent2" w:themeShade="BF"/>
          <w:sz w:val="32"/>
          <w:szCs w:val="32"/>
        </w:rPr>
        <w:t xml:space="preserve">                                 </w:t>
      </w:r>
      <w:r>
        <w:rPr>
          <w:b/>
          <w:color w:val="943634" w:themeColor="accent2" w:themeShade="BF"/>
          <w:sz w:val="32"/>
          <w:szCs w:val="32"/>
        </w:rPr>
        <w:t>городскому округу</w:t>
      </w:r>
    </w:p>
    <w:p w:rsidR="00C503EB" w:rsidRDefault="00C503EB" w:rsidP="00ED3CB6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C503EB" w:rsidRPr="00C503EB" w:rsidRDefault="00C503EB" w:rsidP="00ED3CB6">
      <w:pPr>
        <w:jc w:val="center"/>
        <w:rPr>
          <w:b/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 xml:space="preserve">Пациенты с </w:t>
      </w:r>
      <w:r w:rsidR="00CF7BC7">
        <w:rPr>
          <w:b/>
          <w:color w:val="632423" w:themeColor="accent2" w:themeShade="80"/>
          <w:sz w:val="32"/>
          <w:szCs w:val="32"/>
        </w:rPr>
        <w:t xml:space="preserve">основными </w:t>
      </w:r>
      <w:r>
        <w:rPr>
          <w:b/>
          <w:color w:val="632423" w:themeColor="accent2" w:themeShade="80"/>
          <w:sz w:val="32"/>
          <w:szCs w:val="32"/>
        </w:rPr>
        <w:t>заболеваниями системы кровообращения, стоящие на учете в городской поликлинике ЛГО</w:t>
      </w:r>
      <w:r w:rsidR="00CF7BC7">
        <w:rPr>
          <w:b/>
          <w:color w:val="632423" w:themeColor="accent2" w:themeShade="80"/>
          <w:sz w:val="32"/>
          <w:szCs w:val="32"/>
        </w:rPr>
        <w:t xml:space="preserve"> в 2010 году.</w:t>
      </w:r>
    </w:p>
    <w:tbl>
      <w:tblPr>
        <w:tblStyle w:val="a3"/>
        <w:tblW w:w="0" w:type="auto"/>
        <w:tblInd w:w="-176" w:type="dxa"/>
        <w:tblLook w:val="04A0"/>
      </w:tblPr>
      <w:tblGrid>
        <w:gridCol w:w="5671"/>
        <w:gridCol w:w="3827"/>
      </w:tblGrid>
      <w:tr w:rsidR="00C503EB" w:rsidRPr="00C503EB" w:rsidTr="00CF7BC7">
        <w:tc>
          <w:tcPr>
            <w:tcW w:w="5671" w:type="dxa"/>
            <w:shd w:val="clear" w:color="auto" w:fill="E5B8B7" w:themeFill="accent2" w:themeFillTint="66"/>
          </w:tcPr>
          <w:p w:rsidR="00C503EB" w:rsidRPr="00C503EB" w:rsidRDefault="00660A76" w:rsidP="00ED3CB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Показатели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C503EB" w:rsidRPr="00C503EB" w:rsidRDefault="008D58D2" w:rsidP="00ED3CB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Пациенты, чел</w:t>
            </w:r>
          </w:p>
        </w:tc>
      </w:tr>
      <w:tr w:rsidR="00C503EB" w:rsidTr="00CF7BC7">
        <w:tc>
          <w:tcPr>
            <w:tcW w:w="5671" w:type="dxa"/>
            <w:shd w:val="clear" w:color="auto" w:fill="F2DBDB" w:themeFill="accent2" w:themeFillTint="33"/>
          </w:tcPr>
          <w:p w:rsidR="00C503EB" w:rsidRDefault="008D58D2" w:rsidP="008D58D2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8D58D2">
              <w:rPr>
                <w:sz w:val="28"/>
                <w:szCs w:val="32"/>
              </w:rPr>
              <w:t>Артериальная гипертензия</w:t>
            </w:r>
          </w:p>
          <w:p w:rsidR="00CF7BC7" w:rsidRPr="008D58D2" w:rsidRDefault="00CF7BC7" w:rsidP="00CF7BC7">
            <w:pPr>
              <w:pStyle w:val="a4"/>
              <w:rPr>
                <w:sz w:val="28"/>
                <w:szCs w:val="32"/>
              </w:rPr>
            </w:pPr>
          </w:p>
        </w:tc>
        <w:tc>
          <w:tcPr>
            <w:tcW w:w="3827" w:type="dxa"/>
            <w:shd w:val="clear" w:color="auto" w:fill="F2DBDB" w:themeFill="accent2" w:themeFillTint="33"/>
          </w:tcPr>
          <w:p w:rsidR="00C503EB" w:rsidRPr="008D58D2" w:rsidRDefault="008D58D2" w:rsidP="00ED3CB6">
            <w:pPr>
              <w:jc w:val="center"/>
              <w:rPr>
                <w:sz w:val="28"/>
                <w:szCs w:val="32"/>
              </w:rPr>
            </w:pPr>
            <w:r w:rsidRPr="008D58D2">
              <w:rPr>
                <w:sz w:val="28"/>
                <w:szCs w:val="32"/>
              </w:rPr>
              <w:t>143</w:t>
            </w:r>
          </w:p>
        </w:tc>
      </w:tr>
      <w:tr w:rsidR="00C503EB" w:rsidTr="00CF7BC7">
        <w:tc>
          <w:tcPr>
            <w:tcW w:w="5671" w:type="dxa"/>
            <w:shd w:val="clear" w:color="auto" w:fill="F2DBDB" w:themeFill="accent2" w:themeFillTint="33"/>
          </w:tcPr>
          <w:p w:rsidR="00C503EB" w:rsidRDefault="008D58D2" w:rsidP="008D58D2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Ишемическая болезнь сердца</w:t>
            </w:r>
          </w:p>
          <w:p w:rsidR="00CF7BC7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в том числе:</w:t>
            </w:r>
          </w:p>
          <w:p w:rsidR="00CF7BC7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стенокардия</w:t>
            </w:r>
          </w:p>
          <w:p w:rsidR="00CF7BC7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острый инфаркт миокарда</w:t>
            </w:r>
          </w:p>
          <w:p w:rsidR="00CF7BC7" w:rsidRPr="008D58D2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другие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503EB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127</w:t>
            </w:r>
          </w:p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</w:p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</w:t>
            </w:r>
          </w:p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</w:t>
            </w:r>
          </w:p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  <w:p w:rsidR="00CF7BC7" w:rsidRPr="008D58D2" w:rsidRDefault="00CF7BC7" w:rsidP="00ED3CB6">
            <w:pPr>
              <w:jc w:val="center"/>
              <w:rPr>
                <w:sz w:val="28"/>
                <w:szCs w:val="32"/>
              </w:rPr>
            </w:pPr>
          </w:p>
        </w:tc>
      </w:tr>
      <w:tr w:rsidR="00C503EB" w:rsidRPr="00CF7BC7" w:rsidTr="00CF7BC7">
        <w:tc>
          <w:tcPr>
            <w:tcW w:w="5671" w:type="dxa"/>
            <w:shd w:val="clear" w:color="auto" w:fill="F2DBDB" w:themeFill="accent2" w:themeFillTint="33"/>
          </w:tcPr>
          <w:p w:rsidR="00C503EB" w:rsidRDefault="00CF7BC7" w:rsidP="008D58D2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Цереброваскулярные болезни</w:t>
            </w:r>
          </w:p>
          <w:p w:rsidR="00CF7BC7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в том числе:</w:t>
            </w:r>
          </w:p>
          <w:p w:rsidR="00CF7BC7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инсульт</w:t>
            </w:r>
          </w:p>
          <w:p w:rsidR="00CF7BC7" w:rsidRPr="00CF7BC7" w:rsidRDefault="00CF7BC7" w:rsidP="00CF7BC7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другие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503EB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248</w:t>
            </w:r>
          </w:p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</w:p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102</w:t>
            </w:r>
          </w:p>
          <w:p w:rsidR="00CF7BC7" w:rsidRPr="00CF7BC7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146</w:t>
            </w:r>
          </w:p>
        </w:tc>
      </w:tr>
      <w:tr w:rsidR="00CF7BC7" w:rsidRPr="00CF7BC7" w:rsidTr="00CF7BC7">
        <w:tc>
          <w:tcPr>
            <w:tcW w:w="5671" w:type="dxa"/>
            <w:shd w:val="clear" w:color="auto" w:fill="F2DBDB" w:themeFill="accent2" w:themeFillTint="33"/>
          </w:tcPr>
          <w:p w:rsidR="00CF7BC7" w:rsidRDefault="00CF7BC7" w:rsidP="00660A76">
            <w:pPr>
              <w:pStyle w:val="a4"/>
              <w:numPr>
                <w:ilvl w:val="0"/>
                <w:numId w:val="1"/>
              </w:num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Итого</w:t>
            </w:r>
          </w:p>
          <w:p w:rsidR="00660A76" w:rsidRDefault="00937861" w:rsidP="00660A76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в</w:t>
            </w:r>
            <w:r w:rsidR="00660A76">
              <w:rPr>
                <w:sz w:val="28"/>
                <w:szCs w:val="32"/>
              </w:rPr>
              <w:t xml:space="preserve"> том числе:</w:t>
            </w:r>
          </w:p>
          <w:p w:rsidR="00660A76" w:rsidRDefault="00660A76" w:rsidP="00660A76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мужчины</w:t>
            </w:r>
          </w:p>
          <w:p w:rsidR="00660A76" w:rsidRDefault="00660A76" w:rsidP="00660A76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женщины</w:t>
            </w:r>
          </w:p>
          <w:p w:rsidR="00660A76" w:rsidRDefault="00660A76" w:rsidP="00660A76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пациенты до 50 лет</w:t>
            </w:r>
          </w:p>
          <w:p w:rsidR="00660A76" w:rsidRDefault="00660A76" w:rsidP="00660A76">
            <w:pPr>
              <w:pStyle w:val="a4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 пациенты </w:t>
            </w:r>
            <w:r w:rsidR="00937861">
              <w:rPr>
                <w:sz w:val="28"/>
                <w:szCs w:val="32"/>
              </w:rPr>
              <w:t>старше</w:t>
            </w:r>
            <w:r>
              <w:rPr>
                <w:sz w:val="28"/>
                <w:szCs w:val="32"/>
              </w:rPr>
              <w:t xml:space="preserve"> 50 лет</w:t>
            </w:r>
          </w:p>
          <w:p w:rsidR="00CF7BC7" w:rsidRDefault="00CF7BC7" w:rsidP="00CF7BC7">
            <w:pPr>
              <w:pStyle w:val="a4"/>
              <w:rPr>
                <w:sz w:val="28"/>
                <w:szCs w:val="32"/>
              </w:rPr>
            </w:pPr>
          </w:p>
        </w:tc>
        <w:tc>
          <w:tcPr>
            <w:tcW w:w="3827" w:type="dxa"/>
            <w:shd w:val="clear" w:color="auto" w:fill="F2DBDB" w:themeFill="accent2" w:themeFillTint="33"/>
          </w:tcPr>
          <w:p w:rsidR="00CF7BC7" w:rsidRDefault="00CF7BC7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518</w:t>
            </w:r>
          </w:p>
          <w:p w:rsidR="00660A76" w:rsidRDefault="00660A76" w:rsidP="00ED3CB6">
            <w:pPr>
              <w:jc w:val="center"/>
              <w:rPr>
                <w:sz w:val="28"/>
                <w:szCs w:val="32"/>
              </w:rPr>
            </w:pPr>
          </w:p>
          <w:p w:rsidR="00660A76" w:rsidRDefault="00660A76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325</w:t>
            </w:r>
          </w:p>
          <w:p w:rsidR="00660A76" w:rsidRDefault="00660A76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193</w:t>
            </w:r>
          </w:p>
          <w:p w:rsidR="00660A76" w:rsidRDefault="00660A76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145</w:t>
            </w:r>
          </w:p>
          <w:p w:rsidR="00660A76" w:rsidRDefault="00660A76" w:rsidP="00ED3CB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373</w:t>
            </w:r>
          </w:p>
        </w:tc>
      </w:tr>
    </w:tbl>
    <w:p w:rsidR="00ED3CB6" w:rsidRDefault="00ED3CB6" w:rsidP="00ED3CB6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CF7BC7" w:rsidRPr="00937861" w:rsidRDefault="00CF7BC7" w:rsidP="00CF7BC7">
      <w:pPr>
        <w:spacing w:line="360" w:lineRule="auto"/>
        <w:ind w:firstLine="709"/>
        <w:jc w:val="both"/>
        <w:rPr>
          <w:b/>
          <w:color w:val="632423" w:themeColor="accent2" w:themeShade="80"/>
          <w:sz w:val="28"/>
          <w:szCs w:val="32"/>
        </w:rPr>
      </w:pPr>
      <w:r w:rsidRPr="00937861">
        <w:rPr>
          <w:b/>
          <w:color w:val="632423" w:themeColor="accent2" w:themeShade="80"/>
          <w:sz w:val="28"/>
          <w:szCs w:val="32"/>
        </w:rPr>
        <w:t>По данным за 2010 год видно, что по основным заболеваниям системы кровообращения</w:t>
      </w:r>
      <w:r w:rsidR="00660A76" w:rsidRPr="00937861">
        <w:rPr>
          <w:b/>
          <w:color w:val="632423" w:themeColor="accent2" w:themeShade="80"/>
          <w:sz w:val="28"/>
          <w:szCs w:val="32"/>
        </w:rPr>
        <w:t xml:space="preserve"> на учете в городской поликлинике стоит 518 человек, из них  325 человек  – мужчины и 193 - женщины. Кроме того, пациентов в возрасте до 50 лет – 145 человек, а старше 50 лет – 373 или 72%. </w:t>
      </w:r>
      <w:r w:rsidR="00937861">
        <w:rPr>
          <w:b/>
          <w:color w:val="632423" w:themeColor="accent2" w:themeShade="80"/>
          <w:sz w:val="28"/>
          <w:szCs w:val="32"/>
        </w:rPr>
        <w:t>Из этих</w:t>
      </w:r>
      <w:r w:rsidR="00660A76" w:rsidRPr="00937861">
        <w:rPr>
          <w:b/>
          <w:color w:val="632423" w:themeColor="accent2" w:themeShade="80"/>
          <w:sz w:val="28"/>
          <w:szCs w:val="32"/>
        </w:rPr>
        <w:t xml:space="preserve"> данных </w:t>
      </w:r>
      <w:r w:rsidR="00937861">
        <w:rPr>
          <w:b/>
          <w:color w:val="632423" w:themeColor="accent2" w:themeShade="80"/>
          <w:sz w:val="28"/>
          <w:szCs w:val="32"/>
        </w:rPr>
        <w:t>видно</w:t>
      </w:r>
      <w:r w:rsidR="00660A76" w:rsidRPr="00937861">
        <w:rPr>
          <w:b/>
          <w:color w:val="632423" w:themeColor="accent2" w:themeShade="80"/>
          <w:sz w:val="28"/>
          <w:szCs w:val="32"/>
        </w:rPr>
        <w:t xml:space="preserve">, что </w:t>
      </w:r>
      <w:r w:rsidR="00937861">
        <w:rPr>
          <w:b/>
          <w:color w:val="632423" w:themeColor="accent2" w:themeShade="80"/>
          <w:sz w:val="28"/>
          <w:szCs w:val="32"/>
        </w:rPr>
        <w:t xml:space="preserve">более подвержены заболеваниям </w:t>
      </w:r>
      <w:proofErr w:type="spellStart"/>
      <w:proofErr w:type="gramStart"/>
      <w:r w:rsidR="00937861">
        <w:rPr>
          <w:b/>
          <w:color w:val="632423" w:themeColor="accent2" w:themeShade="80"/>
          <w:sz w:val="28"/>
          <w:szCs w:val="32"/>
        </w:rPr>
        <w:t>сердечно-сосудистой</w:t>
      </w:r>
      <w:proofErr w:type="spellEnd"/>
      <w:proofErr w:type="gramEnd"/>
      <w:r w:rsidR="00937861">
        <w:rPr>
          <w:b/>
          <w:color w:val="632423" w:themeColor="accent2" w:themeShade="80"/>
          <w:sz w:val="28"/>
          <w:szCs w:val="32"/>
        </w:rPr>
        <w:t xml:space="preserve"> системы мужчины, чем женщины, а также люди старше 50 лет.</w:t>
      </w:r>
    </w:p>
    <w:sectPr w:rsidR="00CF7BC7" w:rsidRPr="00937861" w:rsidSect="009378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6873"/>
    <w:multiLevelType w:val="hybridMultilevel"/>
    <w:tmpl w:val="35D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B6"/>
    <w:rsid w:val="00660A76"/>
    <w:rsid w:val="008D58D2"/>
    <w:rsid w:val="00937861"/>
    <w:rsid w:val="00C503EB"/>
    <w:rsid w:val="00CF7BC7"/>
    <w:rsid w:val="00E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2011-10-10T04:45:00Z</dcterms:created>
  <dcterms:modified xsi:type="dcterms:W3CDTF">2011-10-10T05:42:00Z</dcterms:modified>
</cp:coreProperties>
</file>