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F4" w:rsidRPr="00445161" w:rsidRDefault="00F06EF4" w:rsidP="00EE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:rsidR="00F06EF4" w:rsidRPr="00445161" w:rsidRDefault="00F06EF4" w:rsidP="00EE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для проведения квалификационного испытания в письменной форме на подтверждение соответствия занимаемой должности старших вожатых</w:t>
      </w:r>
    </w:p>
    <w:p w:rsidR="00F06EF4" w:rsidRPr="00445161" w:rsidRDefault="00F06EF4" w:rsidP="00212CD7">
      <w:pPr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EE2B81">
      <w:pPr>
        <w:pStyle w:val="a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Правовой основой образования в Кемеровской области является: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уставы учреждений образования; уставы муниципальных образований;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законодательство Российской Федерации, Закон Кемеровской области «Об образовании»;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Устав Кемеровской области;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вышеперечисленное.</w:t>
      </w:r>
    </w:p>
    <w:p w:rsidR="00F06EF4" w:rsidRPr="00445161" w:rsidRDefault="00F06EF4" w:rsidP="00EE2B8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EE2B81">
      <w:pPr>
        <w:pStyle w:val="a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субъектам системы образования Кемеровской области относятся: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учреждения и организации, осуществляющие образовательную деятельность (общеобразовательные школы, учреждения дополнительного образования детей, учреждения дошкольного образования и др.); 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445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занимающиеся индивидуальной трудовой педагогической деятельностью;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семья;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вышеперечисленное.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EE2B81">
      <w:pPr>
        <w:pStyle w:val="a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Конвенции о правах ребенка ребенком является каждый человек до достижения им: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16-летнего возраста;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10-летнего возраста;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18-летнего возраста;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12-летнего возраста</w:t>
      </w:r>
      <w:r w:rsidRPr="004451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какой группе прав согласно Конвенции о правах ребенка относится право на выражение собственного мнения, право объединяться в ассоциации, участвовать в решении проблем, касающихся их жизни и развития: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права на обеспечение развития;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права на защиту;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права на участие;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права на жизнь.</w:t>
      </w:r>
    </w:p>
    <w:p w:rsidR="00F06EF4" w:rsidRPr="00445161" w:rsidRDefault="00F06EF4" w:rsidP="00EE2B81">
      <w:pPr>
        <w:pStyle w:val="a0"/>
        <w:numPr>
          <w:ilvl w:val="0"/>
          <w:numId w:val="0"/>
        </w:numPr>
        <w:spacing w:before="0" w:after="0"/>
        <w:ind w:left="14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Возрастной этап, связанный с возможностью интенсивного развития у ребенка определенных психических функций и способностей, называется: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зоной ближайшего развития;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сензитивным периодом;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возрастным кризисом;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социальной ситуацией развития.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6EF4" w:rsidRPr="00445161" w:rsidRDefault="00F06EF4" w:rsidP="00EE2B81">
      <w:pPr>
        <w:pStyle w:val="a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Особенностью современного детского движения является: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вариативность;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управляемость;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статичность;</w:t>
      </w:r>
    </w:p>
    <w:p w:rsidR="00F06EF4" w:rsidRPr="00445161" w:rsidRDefault="00F06EF4" w:rsidP="00EE2B81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</w:rPr>
        <w:t>г) непредсказуемость.</w:t>
      </w: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При распределении поручений в группе младших школьников в силу возрастных особенностей рекомендуется: 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давать поручения одним и тем же детям;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чередовать поручения среди всех детей;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ставить ребенка над всем коллективом;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давать поручения группе.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Детскими признаются такие общественные объединения, в составе которых</w:t>
      </w:r>
      <w:r w:rsidRPr="0044516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: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все члены - дети;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соотношение детей и взрослых 50 % на 50 %;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не менее 2/3 количества - дети;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все ответы верные.</w:t>
      </w:r>
    </w:p>
    <w:p w:rsidR="00F06EF4" w:rsidRPr="00445161" w:rsidRDefault="00F06EF4" w:rsidP="00DF5361">
      <w:pPr>
        <w:pStyle w:val="a0"/>
        <w:numPr>
          <w:ilvl w:val="0"/>
          <w:numId w:val="0"/>
        </w:numPr>
        <w:spacing w:before="0" w:after="0"/>
        <w:ind w:left="502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F06EF4" w:rsidRPr="00445161" w:rsidRDefault="00F06EF4" w:rsidP="00DF5361">
      <w:pPr>
        <w:pStyle w:val="a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 определению психологов, игра – это..: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вид деятельности человека; 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педагогическая ситуация;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активность человека в специально созданных условиях; 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развитие творческих способностей и интересов детей. </w:t>
      </w:r>
    </w:p>
    <w:p w:rsidR="00F06EF4" w:rsidRPr="00445161" w:rsidRDefault="00F06EF4" w:rsidP="00EE2B8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3F09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Мотив достижения – это…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чрезмерная выраженность отдельных черт;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обращенность личности на окружающий мир;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стремление личности к достижению высоких  результатов в деятельности;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способность к нестандартному решению.</w:t>
      </w:r>
    </w:p>
    <w:p w:rsidR="00F06EF4" w:rsidRPr="00445161" w:rsidRDefault="00F06EF4" w:rsidP="00EE2B8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3F0940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Автором технологии коллективного творческого дела является: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А. С. Макаренко;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С. А. Шмаков;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И. П. Иванов;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С. Т. Шацкий.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Какой из перечисленных досуговых приоритетов выходит на первый план у подростков?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досуговые общности;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школа;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двор;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дом.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Вхождение ребёнка в жизнь общества, его взросление, освоение различных способов жизнедеятельности, осуществление жизненного самоопределения – всё это: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культурная идентификация; 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социализация;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индивидуализация;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персонификация.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3F0940">
      <w:pPr>
        <w:pStyle w:val="a1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Старший вожатый подчиняется непосредственно: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руководителю учреждения;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заместителю руководителя учреждения по воспитательной работе;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заместителю руководителя по учебно-воспитательной работе;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методисту.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Должностные обязанности старшего вожатого определяются в:</w:t>
      </w:r>
    </w:p>
    <w:p w:rsidR="00F06EF4" w:rsidRPr="00445161" w:rsidRDefault="00F06EF4" w:rsidP="00DF536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уставе учреждения;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должностной инструкции;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правилах внутреннего трудового распорядка;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контракте.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Вид методической продукции, содержащий конспективную, подробную запись праздника, линейки, любого дела - это</w:t>
      </w:r>
      <w:r w:rsidRPr="0044516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: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методическая разработка;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методические рекомендации;</w:t>
      </w:r>
    </w:p>
    <w:p w:rsidR="00F06EF4" w:rsidRPr="00445161" w:rsidRDefault="00F06EF4" w:rsidP="00DF5361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памятка;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сценарий.</w:t>
      </w:r>
    </w:p>
    <w:p w:rsidR="00F06EF4" w:rsidRPr="00445161" w:rsidRDefault="00F06EF4" w:rsidP="008B017E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Направление современной педагогической науки, рассматривающее ребенка субъектом совместной с педагогом деятельности, основанной на демократических и творческих началах, называется: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педагогикой сотворчества;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личностноориентированным обучением;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педагогикой сотрудничества;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авторитарной педагогикой.</w:t>
      </w:r>
    </w:p>
    <w:p w:rsidR="00F06EF4" w:rsidRPr="00445161" w:rsidRDefault="00F06EF4" w:rsidP="008B017E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6EF4" w:rsidRPr="00445161" w:rsidRDefault="00F06EF4" w:rsidP="008B017E">
      <w:pPr>
        <w:pStyle w:val="a0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Вид мышления, опирающийся на непосредственное восприятие предметов и их преобразование, называется: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теоретическим;</w:t>
      </w:r>
    </w:p>
    <w:p w:rsidR="00F06EF4" w:rsidRPr="00445161" w:rsidRDefault="00F06EF4" w:rsidP="00EE2B81">
      <w:pPr>
        <w:pStyle w:val="a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наглядно-образным;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словесно-логическим;</w:t>
      </w:r>
    </w:p>
    <w:p w:rsidR="00F06EF4" w:rsidRPr="00445161" w:rsidRDefault="00F06EF4" w:rsidP="00EE2B81">
      <w:pPr>
        <w:pStyle w:val="a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наглядно-действенным.</w:t>
      </w:r>
    </w:p>
    <w:p w:rsidR="00F06EF4" w:rsidRPr="00445161" w:rsidRDefault="00F06EF4" w:rsidP="00EE2B8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8B017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Принцип ученического самоуправления, указанный неправильно: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а) приоритет интересов школьников;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б) демократизм, открытость, гласность;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самодеятельность и добровольность;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верховенство педагогического коллектива.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8B017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Согласно должностным обязанностям старший вожатый в ОУ: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5161">
        <w:rPr>
          <w:rFonts w:ascii="Times New Roman" w:hAnsi="Times New Roman" w:cs="Times New Roman"/>
          <w:sz w:val="28"/>
          <w:szCs w:val="28"/>
        </w:rPr>
        <w:t xml:space="preserve">)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б) способствует обновлению содержания и форм деятельности детских общественных организаций, объединений в ОУ;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осуществляет помощь обучающимся, воспитанникам в учебной деятельности;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организует работу детских клубов, кружков, секций и других любительских объединений.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8B017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общественных объединениях» общественное объединение – это: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5161">
        <w:rPr>
          <w:rFonts w:ascii="Times New Roman" w:hAnsi="Times New Roman" w:cs="Times New Roman"/>
          <w:sz w:val="28"/>
          <w:szCs w:val="28"/>
        </w:rPr>
        <w:t xml:space="preserve">) принцип автономного управления малыми сообществами, общественными организациями и объединениями в гражданском обществе; </w:t>
      </w:r>
    </w:p>
    <w:p w:rsidR="00F06EF4" w:rsidRPr="00445161" w:rsidRDefault="00F06EF4" w:rsidP="008B017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б) </w:t>
      </w:r>
      <w:r w:rsidRPr="00445161">
        <w:rPr>
          <w:rFonts w:ascii="Times New Roman" w:hAnsi="Times New Roman" w:cs="Times New Roman"/>
          <w:sz w:val="28"/>
          <w:szCs w:val="28"/>
          <w:lang w:eastAsia="en-US"/>
        </w:rPr>
        <w:t>добровольное, самоуправляемое, некоммерческое формирование, созданное по инициативе граждан, объединившихся на основе общности интересов, для реализации общих целей, указанных в уставе общественного объединения</w:t>
      </w:r>
      <w:r w:rsidRPr="004451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форма организации творческой деятельности (секции, студии, кружки, клубы и т. д.) в системе дополнительного образования детей;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система коллективных творческих дел.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8B017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Какая форма общественных объединений не является организационно – правовой: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5161">
        <w:rPr>
          <w:rFonts w:ascii="Times New Roman" w:hAnsi="Times New Roman" w:cs="Times New Roman"/>
          <w:sz w:val="28"/>
          <w:szCs w:val="28"/>
        </w:rPr>
        <w:t xml:space="preserve">) общественная организация;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б) общественное движение; 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общественный фонд;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форма организации творческой деятельности (секции, студии, кружки, клубы и т.д.) в системе дополнительного образования детей.</w:t>
      </w:r>
    </w:p>
    <w:p w:rsidR="00F06EF4" w:rsidRPr="00445161" w:rsidRDefault="00F06EF4" w:rsidP="008B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424CBA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документами специфика взаимоотношений детских и молодежных общественных объединений с органами ученического самоуправления в ОУ основывается на положении: </w:t>
      </w:r>
    </w:p>
    <w:p w:rsidR="00F06EF4" w:rsidRPr="00445161" w:rsidRDefault="00F06EF4" w:rsidP="00424CB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212C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деятельность детских и молодежных  общественных организаций в общеобразовательном учреждении прямо не рекомендована Министерством образования и науки и региональными органами управления образованием;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деятельность детских и молодежных  общественных организаций в общеобразовательном учреждении и есть функционирование ученического самоуправления;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детские и молодежные  общественные организации действуют самостоятельно и являются основными партнерами ученического самоуправления в общеобразовательном учреждении;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модель ученического самоуправления и есть модель воспитательной системы школы.</w:t>
      </w:r>
    </w:p>
    <w:p w:rsidR="00F06EF4" w:rsidRPr="00445161" w:rsidRDefault="00F06EF4" w:rsidP="00E172DA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A1311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Правовой основой школьного ученического самоуправления не является: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Конституция РФ;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Закон РФ «Об образовании»;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Типовое положение об общеобразовательном учреждении;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Закон РФ «Об общественных объединениях».</w:t>
      </w:r>
    </w:p>
    <w:p w:rsidR="00F06EF4" w:rsidRPr="00445161" w:rsidRDefault="00F06EF4" w:rsidP="00070E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A1311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5161">
        <w:rPr>
          <w:rFonts w:ascii="Times New Roman" w:hAnsi="Times New Roman" w:cs="Times New Roman"/>
          <w:sz w:val="28"/>
          <w:szCs w:val="28"/>
          <w:lang w:eastAsia="en-US"/>
        </w:rPr>
        <w:t>Согласно Закону РФ «Об общественных объединениях» общественная организация – это: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цели;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не имеющее членства общественное объединение, ставящее своей целью оказание конкретного вида услуг, отвечающих интересам участников и соответствующих уставным целям указанного объединения;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не имеющее членства общественное объединение, цель которого заключается в формировании имущества на основе добровольных взносов, иных не запрещенных законом поступлений и использовании данного имущества на общественно полезные цели.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A1311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5161">
        <w:rPr>
          <w:rFonts w:ascii="Times New Roman" w:hAnsi="Times New Roman" w:cs="Times New Roman"/>
          <w:sz w:val="28"/>
          <w:szCs w:val="28"/>
          <w:lang w:eastAsia="en-US"/>
        </w:rPr>
        <w:t>Членами и участниками молодежных общественных объединений могут быть граждане достигшие: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5161">
        <w:rPr>
          <w:rFonts w:ascii="Times New Roman" w:hAnsi="Times New Roman" w:cs="Times New Roman"/>
          <w:sz w:val="28"/>
          <w:szCs w:val="28"/>
          <w:lang w:eastAsia="en-US"/>
        </w:rPr>
        <w:t>а) 18 лет;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14 лет;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16 лет;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8 лет.</w:t>
      </w:r>
    </w:p>
    <w:p w:rsidR="00F06EF4" w:rsidRPr="00445161" w:rsidRDefault="00F06EF4" w:rsidP="007C1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A1311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5161">
        <w:rPr>
          <w:rFonts w:ascii="Times New Roman" w:hAnsi="Times New Roman" w:cs="Times New Roman"/>
          <w:sz w:val="28"/>
          <w:szCs w:val="28"/>
          <w:lang w:eastAsia="en-US"/>
        </w:rPr>
        <w:t>Согласно письму Министерства образования и науки РФ «Методические рекомендации по развитию ученического самоуправления в общеобразовательных учреждениях», ученическое самоуправление – это:</w:t>
      </w:r>
    </w:p>
    <w:p w:rsidR="00F06EF4" w:rsidRPr="00445161" w:rsidRDefault="00F06EF4" w:rsidP="007C1378">
      <w:pPr>
        <w:pStyle w:val="a2"/>
      </w:pP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добровольное, самодеятельное, самоуправляемое объединение детей и взрослых, созданное для совместной деятельности на основе общих целей и интересов;</w:t>
      </w:r>
    </w:p>
    <w:p w:rsidR="00F06EF4" w:rsidRPr="00445161" w:rsidRDefault="00F06EF4" w:rsidP="00A1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целей;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Pr="00445161">
        <w:rPr>
          <w:rFonts w:ascii="Times New Roman" w:hAnsi="Times New Roman" w:cs="Times New Roman"/>
          <w:sz w:val="28"/>
          <w:szCs w:val="28"/>
        </w:rPr>
        <w:t>форма организации творческой деятельности (секции, студии, кружки, клубы и т. д.) в системе дополни</w:t>
      </w:r>
      <w:r w:rsidRPr="00445161">
        <w:rPr>
          <w:rFonts w:ascii="Times New Roman" w:hAnsi="Times New Roman" w:cs="Times New Roman"/>
          <w:sz w:val="28"/>
          <w:szCs w:val="28"/>
        </w:rPr>
        <w:softHyphen/>
        <w:t>тельного образования детей;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</w:pPr>
      <w:r w:rsidRPr="00445161">
        <w:rPr>
          <w:rFonts w:ascii="Times New Roman" w:hAnsi="Times New Roman" w:cs="Times New Roman"/>
          <w:sz w:val="28"/>
          <w:szCs w:val="28"/>
        </w:rPr>
        <w:t>г) наравне с единоначалием принцип управления общеобразовательным учреждением (школой, гимназией, лицеем и пр.) с вовлечением в этот процесс всех равноправных участников образовательного процесса (педагогов, родителей, обучающихся), имеющих на основании федерального законодательства право на участие в управлении образовательным учреждением</w:t>
      </w:r>
      <w:r w:rsidRPr="00445161">
        <w:t>.</w:t>
      </w:r>
    </w:p>
    <w:p w:rsidR="00F06EF4" w:rsidRPr="00445161" w:rsidRDefault="00F06EF4" w:rsidP="00A13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A1311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5161">
        <w:rPr>
          <w:rFonts w:ascii="Times New Roman" w:hAnsi="Times New Roman" w:cs="Times New Roman"/>
          <w:sz w:val="28"/>
          <w:szCs w:val="28"/>
          <w:lang w:eastAsia="en-US"/>
        </w:rPr>
        <w:t xml:space="preserve">Не является приоритетным при организации самоуправления и реализации программы ученического самоуправления в общеобразовательных учреждениях принцип: </w:t>
      </w:r>
    </w:p>
    <w:p w:rsidR="00F06EF4" w:rsidRPr="00445161" w:rsidRDefault="00F06EF4" w:rsidP="00A1311B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 xml:space="preserve">а) свободный выбор общеобразовательным учреждением модели ученического самоуправления в соответствии со своей спецификой и имеющимися традициями; </w:t>
      </w:r>
    </w:p>
    <w:p w:rsidR="00F06EF4" w:rsidRPr="00445161" w:rsidRDefault="00F06EF4" w:rsidP="00A1311B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 xml:space="preserve">б) ориентация на личностные и коллективные интересы, потребности, способности всех участников образовательного процесса (обучающихся, педагогов, родителей); </w:t>
      </w:r>
    </w:p>
    <w:p w:rsidR="00F06EF4" w:rsidRPr="00445161" w:rsidRDefault="00F06EF4" w:rsidP="00A1311B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 xml:space="preserve">в) деятельностная основа ученического самоуправления, позволяющая направлять энергию подрастающего поколения на социально полезные дела; </w:t>
      </w:r>
    </w:p>
    <w:p w:rsidR="00F06EF4" w:rsidRPr="00445161" w:rsidRDefault="00F06EF4" w:rsidP="00A1311B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>г) ученическое самоуправление осуществляется на основе краткосрочной программы или плана мероприятий.</w:t>
      </w:r>
    </w:p>
    <w:p w:rsidR="00F06EF4" w:rsidRPr="00445161" w:rsidRDefault="00F06EF4" w:rsidP="00A1311B">
      <w:pPr>
        <w:pStyle w:val="a2"/>
        <w:rPr>
          <w:sz w:val="28"/>
          <w:szCs w:val="28"/>
        </w:rPr>
      </w:pPr>
    </w:p>
    <w:p w:rsidR="00F06EF4" w:rsidRPr="00445161" w:rsidRDefault="00F06EF4" w:rsidP="00A1311B">
      <w:pPr>
        <w:pStyle w:val="a2"/>
        <w:numPr>
          <w:ilvl w:val="0"/>
          <w:numId w:val="1"/>
        </w:numPr>
        <w:ind w:left="0" w:firstLine="0"/>
      </w:pPr>
      <w:r w:rsidRPr="00445161">
        <w:rPr>
          <w:sz w:val="28"/>
          <w:szCs w:val="28"/>
          <w:lang w:eastAsia="en-US"/>
        </w:rPr>
        <w:t>В соответствии с принципами и подходами,  изложенными в письме Министерства образования и науки РФ «Методические рекомендации по развитию ученического самоуправления в общеобразовательных учреждениях», в настоящее время моделью формально-правового самоуправления общеобразовательных учреждений и формой вовлечения участников образовательного процесса в самоуправление является</w:t>
      </w:r>
      <w:r w:rsidRPr="00445161">
        <w:t>:</w:t>
      </w:r>
    </w:p>
    <w:p w:rsidR="00F06EF4" w:rsidRPr="00445161" w:rsidRDefault="00F06EF4" w:rsidP="00212CD7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>а) Административная модель;</w:t>
      </w:r>
    </w:p>
    <w:p w:rsidR="00F06EF4" w:rsidRPr="00445161" w:rsidRDefault="00F06EF4" w:rsidP="00212CD7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>б) Игровая модель;</w:t>
      </w:r>
    </w:p>
    <w:p w:rsidR="00F06EF4" w:rsidRPr="00445161" w:rsidRDefault="00F06EF4" w:rsidP="00212CD7">
      <w:pPr>
        <w:pStyle w:val="a2"/>
        <w:rPr>
          <w:sz w:val="28"/>
          <w:szCs w:val="28"/>
        </w:rPr>
      </w:pPr>
      <w:r w:rsidRPr="00445161">
        <w:rPr>
          <w:sz w:val="28"/>
          <w:szCs w:val="28"/>
        </w:rPr>
        <w:t>в) Совмещенная административно-игровая модель;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Раздельная административно-игровая модель.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12163E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познавательного вида воспитательной деятельности являются: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а) познавательные беседы, предметные факультативы, олимпиады;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б) дидактический театр, общественный смотр знаний;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в) интеллектуальный клуб «Что? Где? Когда?»; 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г) детские исследовательские проекты, внешкольные акции познавательной направленности (конференции учащихся, интеллектуальные марафоны и т. п.), школьный музей-клуб. </w:t>
      </w:r>
    </w:p>
    <w:p w:rsidR="00F06EF4" w:rsidRPr="00445161" w:rsidRDefault="00F06EF4" w:rsidP="00212CD7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12163E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игровой воспитательной деятельности являются: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а) игра с ролевой акцентуацией;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б) игра с деловой акцентуацией;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в) игра «Выборы»;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социально моделирующая игра.</w:t>
      </w:r>
    </w:p>
    <w:p w:rsidR="00F06EF4" w:rsidRPr="00445161" w:rsidRDefault="00F06EF4" w:rsidP="00A1311B">
      <w:pPr>
        <w:pStyle w:val="a2"/>
        <w:tabs>
          <w:tab w:val="left" w:pos="426"/>
        </w:tabs>
        <w:ind w:left="360"/>
        <w:rPr>
          <w:sz w:val="28"/>
          <w:szCs w:val="28"/>
        </w:rPr>
      </w:pPr>
    </w:p>
    <w:p w:rsidR="00F06EF4" w:rsidRPr="00445161" w:rsidRDefault="00F06EF4" w:rsidP="0012163E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 xml:space="preserve"> Наиболее продуктивными формами организации проблемно-ценностного общения как вида воспитательной деятельности являются: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а) проблемно-ценностная дискуссия с участием внешних экспертов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б) дебаты;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в) тематический диспут;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г) этическая беседа. </w:t>
      </w:r>
    </w:p>
    <w:p w:rsidR="00F06EF4" w:rsidRPr="00445161" w:rsidRDefault="00F06EF4" w:rsidP="0012163E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12163E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досугово - развлекательной воспитательной деятельности являются: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а) концерты, инсценировки, праздничные «огоньки» на уровне класса и школы;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б) досугово - развлекательные акции школьников в окружающем школу социуме (благотворительные концерты, гастроли школьной самодеятельности и т.п.)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в) культпоходы в театры, музеи, концертные залы, выставки;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образовательные экскурсии.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A1311B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художественного творчества как вида воспитательной деятельности являются: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а) художественные акции школьников в окружающем школу социуме;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б) деятельность объединений художественной направленности; </w:t>
      </w:r>
    </w:p>
    <w:p w:rsidR="00F06EF4" w:rsidRPr="00445161" w:rsidRDefault="00F06EF4" w:rsidP="00A1311B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в) художественные выставки в школе;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г) фестивали искусств, спектакли в классе, школе. </w:t>
      </w:r>
    </w:p>
    <w:p w:rsidR="00F06EF4" w:rsidRPr="00445161" w:rsidRDefault="00F06EF4" w:rsidP="00762415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7A379A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туристско-краеведческой деятельности как вида воспитательной деятельности являются: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а) образовательная экскурсия, туристическая поездка;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б) краеведческий кружок;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в) туристский поход, краеведческий клуб;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туристско-краеведческая экспедиция.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7A379A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спортивно-оздоровительной деятельности как вида воспитательной деятельности являются: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а) </w:t>
      </w:r>
      <w:r w:rsidRPr="00445161">
        <w:rPr>
          <w:sz w:val="28"/>
          <w:szCs w:val="28"/>
          <w:lang w:val="en-US"/>
        </w:rPr>
        <w:t>c</w:t>
      </w:r>
      <w:r w:rsidRPr="00445161">
        <w:rPr>
          <w:sz w:val="28"/>
          <w:szCs w:val="28"/>
        </w:rPr>
        <w:t xml:space="preserve">портивные и оздоровительные акции школьников в окружающем школу социуме;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б) беседы о здоровом образе жизни, участие в оздоровительных процедурах;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в) школьные спортивные турниры и оздоровительные акции;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занятия спортивных секций.</w:t>
      </w:r>
    </w:p>
    <w:p w:rsidR="00F06EF4" w:rsidRPr="00445161" w:rsidRDefault="00F06EF4" w:rsidP="0012163E">
      <w:pPr>
        <w:pStyle w:val="a2"/>
        <w:tabs>
          <w:tab w:val="left" w:pos="426"/>
        </w:tabs>
        <w:spacing w:line="360" w:lineRule="auto"/>
        <w:rPr>
          <w:sz w:val="28"/>
          <w:szCs w:val="28"/>
        </w:rPr>
      </w:pPr>
    </w:p>
    <w:p w:rsidR="00F06EF4" w:rsidRPr="00445161" w:rsidRDefault="00F06EF4" w:rsidP="00C37E88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трудовой (производственной) деятельности как вида воспитательной деятельности являются: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а) кружки технического творчества, домашних ремесел;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б) сюжетно-ролевые продуктивные игры;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в) детская производственная бригада под руководством взрослого;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детско-взрослое образовательное производство.</w:t>
      </w:r>
    </w:p>
    <w:p w:rsidR="00F06EF4" w:rsidRPr="00445161" w:rsidRDefault="00F06EF4" w:rsidP="007A379A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7A379A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Наиболее продуктивными формами организации социального творчества (социально преобразующей добровольческой деятельности) как вида воспитательной деятельности являются: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а) </w:t>
      </w:r>
      <w:r w:rsidRPr="00445161">
        <w:rPr>
          <w:sz w:val="28"/>
          <w:szCs w:val="28"/>
          <w:lang w:val="en-US"/>
        </w:rPr>
        <w:t>c</w:t>
      </w:r>
      <w:r w:rsidRPr="00445161">
        <w:rPr>
          <w:sz w:val="28"/>
          <w:szCs w:val="28"/>
        </w:rPr>
        <w:t>оциально - образовательный проект;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 xml:space="preserve">б) Коллективное творческое дело; 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в) социальные пробы (инициативное участие ребенка в социальных акциях, организованных взрослыми);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г) исследовательский проект.</w:t>
      </w:r>
    </w:p>
    <w:p w:rsidR="00F06EF4" w:rsidRPr="00445161" w:rsidRDefault="00F06EF4" w:rsidP="00C37E88">
      <w:pPr>
        <w:pStyle w:val="a2"/>
        <w:tabs>
          <w:tab w:val="left" w:pos="426"/>
        </w:tabs>
        <w:rPr>
          <w:sz w:val="28"/>
          <w:szCs w:val="28"/>
        </w:rPr>
      </w:pPr>
    </w:p>
    <w:p w:rsidR="00F06EF4" w:rsidRPr="00445161" w:rsidRDefault="00F06EF4" w:rsidP="00C37E88">
      <w:pPr>
        <w:pStyle w:val="a2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445161">
        <w:rPr>
          <w:sz w:val="28"/>
          <w:szCs w:val="28"/>
        </w:rPr>
        <w:t>Согласно Письму Министерства образования и науки РФ «Минимальный объем социальных услуг по воспитанию в общеобразовательных учреждениях общего образования», воспитание – это:</w:t>
      </w:r>
    </w:p>
    <w:p w:rsidR="00F06EF4" w:rsidRPr="00445161" w:rsidRDefault="00F06EF4" w:rsidP="0012163E">
      <w:pPr>
        <w:pStyle w:val="a2"/>
        <w:tabs>
          <w:tab w:val="left" w:pos="426"/>
        </w:tabs>
        <w:rPr>
          <w:sz w:val="28"/>
          <w:szCs w:val="28"/>
        </w:rPr>
      </w:pPr>
      <w:r w:rsidRPr="00445161">
        <w:rPr>
          <w:sz w:val="28"/>
          <w:szCs w:val="28"/>
        </w:rPr>
        <w:t>а) целенаправленное педагогически организованное взаимодействие детей и взрослых, направленное на развитие личности, ее духовно-нравственное становление;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систематическое и целенаправленное воздействие на воспитуемых с целью формирования у них желаемого отношения к людям и окружающему миру;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процесс подготовки человека к профессиональной деятельности;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процесс психического становления личности под влиянием различных факторов.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C37E8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Демократический стиль педагогического общения – это: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ориентация педагога на выполнение образовательных задач;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напряженный социально-психологический климат внутри коллектива;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ориентация педагога на повышение роли обучающегося во взаимодействии, на привлечение каждого к решению общих дел;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тактика невмешательства педагога в межличностные отношения обучающихся.</w:t>
      </w:r>
    </w:p>
    <w:p w:rsidR="00F06EF4" w:rsidRPr="00445161" w:rsidRDefault="00F06EF4" w:rsidP="00AA0C0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C37E88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Центральным новообразованием подросткового возраста является: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становление самосознания;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становление системы мотивов;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чувство «взрослости»;</w:t>
      </w:r>
    </w:p>
    <w:p w:rsidR="00F06EF4" w:rsidRPr="00445161" w:rsidRDefault="00F06EF4" w:rsidP="00C37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рефлексия.</w:t>
      </w:r>
    </w:p>
    <w:p w:rsidR="00F06EF4" w:rsidRPr="00445161" w:rsidRDefault="00F06EF4" w:rsidP="00C37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C37E88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Подростковый и юношеский возраст является сензитивным для: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развития произвольности познавательных процессов;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развития воображения;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приобретения профессионально-ориентированных умений и навыков;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развития речи.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C37E88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Ведущая деятельность ранней юности: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учебная;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учебно-профессиональная;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профессиональное самоопределение;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общение.</w:t>
      </w:r>
    </w:p>
    <w:p w:rsidR="00F06EF4" w:rsidRPr="00445161" w:rsidRDefault="00F06EF4" w:rsidP="00AA0C0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C37E88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Педагогическая инновация – это: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любое нововведение;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любая новая идея, метод или проект, который намеренно вводится в систему традиционного образования;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новый подход к организации руководства;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новый метод.</w:t>
      </w:r>
    </w:p>
    <w:p w:rsidR="00F06EF4" w:rsidRPr="00445161" w:rsidRDefault="00F06EF4" w:rsidP="00C37E88">
      <w:pPr>
        <w:pStyle w:val="a0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Внешняя среда школы – это: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микрорайон школы;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социум муниципалитета, в котором находится школа;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совокупность социальных и природных факторов, действие которых значимо для создания, выживания, функционирования школы как системы;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совокупность факторов влияния вне образовательного учреждения.</w:t>
      </w:r>
    </w:p>
    <w:p w:rsidR="00F06EF4" w:rsidRPr="00445161" w:rsidRDefault="00F06EF4" w:rsidP="00C37E88">
      <w:pPr>
        <w:pStyle w:val="a0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Внутренняя среда школы – это: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совокупность компонентов, их функциональных взаимосвязей и участников образовательного процесса в деятельности, в которой реализуются цели образовательного учреждения;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обучающиеся школы;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все участники воспитательно-образовательного процесса;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педагогический коллектив.</w:t>
      </w:r>
    </w:p>
    <w:p w:rsidR="00F06EF4" w:rsidRPr="00445161" w:rsidRDefault="00F06EF4" w:rsidP="009E33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C37E88">
      <w:pPr>
        <w:pStyle w:val="a0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 закону «Об образовании» имеют ли учащиеся государственного образовательного учреждения право на свободное посещение мероприятий, не предусмотренных учебным планом?</w:t>
      </w:r>
    </w:p>
    <w:p w:rsidR="00F06EF4" w:rsidRPr="00445161" w:rsidRDefault="00F06EF4" w:rsidP="00C37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да, за исключением учащихся начальной школы;</w:t>
      </w:r>
    </w:p>
    <w:p w:rsidR="00F06EF4" w:rsidRPr="00445161" w:rsidRDefault="00F06EF4" w:rsidP="00C37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да, только старшеклассники;</w:t>
      </w:r>
    </w:p>
    <w:p w:rsidR="00F06EF4" w:rsidRPr="00445161" w:rsidRDefault="00F06EF4" w:rsidP="00C37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да, без каких-либо ограничений;</w:t>
      </w:r>
    </w:p>
    <w:p w:rsidR="00F06EF4" w:rsidRPr="00445161" w:rsidRDefault="00F06EF4" w:rsidP="00C37E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нет.</w:t>
      </w:r>
    </w:p>
    <w:p w:rsidR="00F06EF4" w:rsidRPr="00445161" w:rsidRDefault="00F06EF4" w:rsidP="00C37E88">
      <w:pPr>
        <w:pStyle w:val="a0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каком случае возможно привлечение к труду обучающихся образовательного учреждения без его личного согласия?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данные работы предусмотрены образовательной программой и учебным планом;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по решению Совета ОУ или иным органом самоуправления;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по решению администрации;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не допускается.</w:t>
      </w:r>
    </w:p>
    <w:p w:rsidR="00F06EF4" w:rsidRPr="00445161" w:rsidRDefault="00F06EF4" w:rsidP="00C37E88">
      <w:pPr>
        <w:pStyle w:val="a0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Положению Конвенции о правах ребенка выберите требование, которое должно обеспечить права детей на: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развитие;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защиту;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обеспечение активного участия в жизни общества;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212CD7">
      <w:pPr>
        <w:pStyle w:val="a0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Нормативный правовой акт, устанавливающий от имени Российской Федерации определенную совокупность наиболее общих норм и правил, регулирующих деятельность системы общего среднего образования:</w:t>
      </w:r>
    </w:p>
    <w:p w:rsidR="00F06EF4" w:rsidRPr="00445161" w:rsidRDefault="00F06EF4" w:rsidP="0021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Конституция Российской Федерации;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Федеральные государственные образовательные стандарты;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«Концепция модернизации российского образования на период 2001-2010 годы»;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Федеральный Закон «Об образовании.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212CD7">
      <w:pPr>
        <w:pStyle w:val="a0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Какие из перечисленных направлений развития системы образования нашли отражение в проекте «Наша новая школа»?</w:t>
      </w:r>
    </w:p>
    <w:p w:rsidR="00F06EF4" w:rsidRPr="00445161" w:rsidRDefault="00F06EF4" w:rsidP="0021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творческая реализация детей, внедрение новых стандартов, сохранение, качественное улучшение и пополнение кадрового состава педагогов, новые нормы проектирования школьных зданий и кабинетов, оснащение медпунктов, столовых и спортивных залов, решение всего спектра вопросов, касающихся здоровья школьников;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внедрение новых стандартов, сохранение, качественное улучшение и пополнение кадрового состава педагогов, новые нормы проектирования школьных зданий и кабинетов, оснащение медпунктов, столовых и спортивных залов, решение всего спектра вопросов, касающихся здоровья школьников;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творческая реализация детей, внедрение новых стандартов, сохранение, качественное улучшение и пополнение кадрового состава педагогов, новые нормы проектирования школьных зданий и кабинетов, оснащение медпунктов, столовых и спортивных залов;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творческая реализация детей, внедрение новых стандартов, новые нормы проектирования школьных зданий и кабинетов, оснащение медпунктов, столовых и спортивных залов, решение всего спектра вопросов, касающихся здоровья школьников.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212CD7">
      <w:pPr>
        <w:pStyle w:val="a0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Необходимой составляющей деятельности образовательного учреждения согласно проекту «Наша новая школа» должна стать:</w:t>
      </w:r>
    </w:p>
    <w:p w:rsidR="00F06EF4" w:rsidRPr="00445161" w:rsidRDefault="00F06EF4" w:rsidP="0021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работа с родителями;</w:t>
      </w:r>
    </w:p>
    <w:p w:rsidR="00F06EF4" w:rsidRPr="00445161" w:rsidRDefault="00F06EF4" w:rsidP="00212C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работа с различными общественными организациями;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профилактика безнадзорности, правонарушений, других асоциальных явлений;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организация школьного самоуправления.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проекту «Наша новая школа» при организации воспитательно-образовательного процесса более пристального внимания требуют дети: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безнадзорые, асоциальные;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 ограниченными возможностями здоровья, с отклонениями в поведении, оставшиеся без попечения родителей, дети из семей беженцев и вынужденных переселенцев, проживающие в малоимущих семьях и другие категории детей, находящихся в трудной жизненной ситуации;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особо одарённые;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имеющие индивидуальные особенности в развитии.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проекту «Наша новая школа» новая школа должна стать для родителей учащихся центром: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консультаций по вопросам обучения и воспитания детей;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досуга для проведения совместных праздников с детьми;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взаимодействия с общественными организациями;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психолого-педагогической информации о детях.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Какие новые направления должны появиться в работе с одарёнными детьми согласно проекту «Наша новая школа»?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создание специальной системы поддержки сформировавшихся талантливых школьников, общей среды для проявления и развития способностей каждого ребенка, стимулирования и выявления достижений одаренных учащихся;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увеличение количества учреждений круглосуточного пребывания учащихся;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более активное вовлечение одарённых детей в исследовательскую деятельность;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создание научных обществ для одарённых детей по различным направлениям исследований.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 называется признак, на основании которого производится оценка, определение или классификация чего-либо?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индикатор;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показатель;</w:t>
      </w:r>
    </w:p>
    <w:p w:rsidR="00F06EF4" w:rsidRPr="00445161" w:rsidRDefault="00F06EF4" w:rsidP="009E46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критерий;</w:t>
      </w:r>
    </w:p>
    <w:p w:rsidR="00F06EF4" w:rsidRPr="00445161" w:rsidRDefault="00F06EF4" w:rsidP="00D96E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сводный индекс.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Какая обобщенная характеристика свойств объекта или процесса, выступает методологическим инструментом, обеспечивающим возможность проверки теоретических положений с помощью эмпирических данных?</w:t>
      </w:r>
    </w:p>
    <w:p w:rsidR="00F06EF4" w:rsidRPr="00445161" w:rsidRDefault="00F06EF4" w:rsidP="00C432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индикатор;</w:t>
      </w:r>
    </w:p>
    <w:p w:rsidR="00F06EF4" w:rsidRPr="00445161" w:rsidRDefault="00F06EF4" w:rsidP="00C432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аспект;</w:t>
      </w:r>
    </w:p>
    <w:p w:rsidR="00F06EF4" w:rsidRPr="00445161" w:rsidRDefault="00F06EF4" w:rsidP="00C432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критерий;</w:t>
      </w:r>
    </w:p>
    <w:p w:rsidR="00F06EF4" w:rsidRPr="00445161" w:rsidRDefault="00F06EF4" w:rsidP="00C432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показатель.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Что такое мониторинг?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система повторных целенаправленных наблюдений за исследуемыми объектами в пространстве и времени;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система наблюдений и проверки соответствия процесса функционирования управляемого объекта принятым управленческим решениям, выявление результатов управленческих воздействий на управляемый объект;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непрерывное, научно обоснованное, диагностико-прогностическое наблюдение за состоянием и развитием процессов, происходящих в системе образования с целью выявления соответствия их желаемому результату на основе соответствующих критериев и показателей и дальнейшей их корректировки;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деятельность по наблюдению за определенными объектами и явлениями.</w:t>
      </w:r>
    </w:p>
    <w:p w:rsidR="00F06EF4" w:rsidRPr="00445161" w:rsidRDefault="00F06EF4" w:rsidP="00C37E88"/>
    <w:p w:rsidR="00F06EF4" w:rsidRPr="00445161" w:rsidRDefault="00F06EF4" w:rsidP="00BD5755">
      <w:pPr>
        <w:pStyle w:val="a0"/>
        <w:numPr>
          <w:ilvl w:val="0"/>
          <w:numId w:val="6"/>
        </w:numPr>
        <w:tabs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</w:rPr>
        <w:t>Воспитательная технология - это: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совокупность форм, методов, приемов и средств воспроизведения теоретически обоснованного процесса воспитания, позволяющего достигать поставленные воспитательные цели;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проектирование управляемых воспроизводимых обучающих процессов;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в) совокупность приемов, применяемых в каком-либо деле, мастерстве, искусстве; 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F06EF4" w:rsidRPr="00445161" w:rsidRDefault="00F06EF4" w:rsidP="00212CD7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tabs>
          <w:tab w:val="num" w:pos="0"/>
        </w:tabs>
        <w:spacing w:before="0" w:after="0"/>
        <w:ind w:left="0" w:firstLine="0"/>
        <w:rPr>
          <w:rFonts w:ascii="TimesNewRomanPSMT" w:hAnsi="TimesNewRomanPSMT" w:cs="TimesNewRomanPSMT"/>
          <w:b w:val="0"/>
          <w:bCs w:val="0"/>
          <w:sz w:val="28"/>
          <w:szCs w:val="28"/>
          <w:lang w:val="ru-RU"/>
        </w:rPr>
      </w:pPr>
      <w:r w:rsidRPr="00445161">
        <w:rPr>
          <w:rFonts w:ascii="TimesNewRomanPSMT" w:hAnsi="TimesNewRomanPSMT" w:cs="TimesNewRomanPSMT"/>
          <w:b w:val="0"/>
          <w:bCs w:val="0"/>
          <w:sz w:val="28"/>
          <w:szCs w:val="28"/>
          <w:lang w:val="ru-RU"/>
        </w:rPr>
        <w:t>Выберите определение понятия воспитательная система школы: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специальная работа, нацеленная на формирование совершенно определенных качеств личности, чаще всего – нравственных;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совокупность взаимосвязанных компонентов, составляющих целостную социально-педагогическую структуру школы и выступающую мощным и постояннодействующим фактором воспитания;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целенаправленная деятельность по диагностике и прогнозированию развития, коррекции, воспитания и перевоспитания личности;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система научных знаний, умений и навыков, отношения и опыта творческой деятельности, овладение которыми обеспечивает разностороннее развитие способностей воспитуемых, формирование их мировоззрения, морали, поведения.</w:t>
      </w:r>
    </w:p>
    <w:p w:rsidR="00F06EF4" w:rsidRPr="00445161" w:rsidRDefault="00F06EF4" w:rsidP="00212CD7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212CD7">
      <w:pPr>
        <w:pStyle w:val="a0"/>
        <w:numPr>
          <w:ilvl w:val="0"/>
          <w:numId w:val="6"/>
        </w:numPr>
        <w:tabs>
          <w:tab w:val="num" w:pos="0"/>
        </w:tabs>
        <w:spacing w:before="0" w:after="0"/>
        <w:ind w:left="0" w:firstLine="0"/>
        <w:rPr>
          <w:rFonts w:ascii="TimesNewRomanPSMT" w:hAnsi="TimesNewRomanPSMT" w:cs="TimesNewRomanPSMT"/>
          <w:b w:val="0"/>
          <w:bCs w:val="0"/>
          <w:sz w:val="28"/>
          <w:szCs w:val="28"/>
          <w:lang w:val="ru-RU"/>
        </w:rPr>
      </w:pPr>
      <w:r w:rsidRPr="00445161">
        <w:rPr>
          <w:rFonts w:ascii="TimesNewRomanPSMT" w:hAnsi="TimesNewRomanPSMT" w:cs="TimesNewRomanPSMT"/>
          <w:b w:val="0"/>
          <w:bCs w:val="0"/>
          <w:sz w:val="28"/>
          <w:szCs w:val="28"/>
          <w:lang w:val="ru-RU"/>
        </w:rPr>
        <w:t>Дайте определение понятия «средство воспитания»:</w:t>
      </w:r>
    </w:p>
    <w:p w:rsidR="00F06EF4" w:rsidRPr="00445161" w:rsidRDefault="00F06EF4" w:rsidP="00212CD7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явление окружающей действительности, которое преподаватель подчиняет своему влиянию и использует в воспитании;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основное требование, исходное положение, главное правило осуществления деятельности;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совокупность элементов, характеризующих сущность явления педагогической действительности;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совокупность способов осуществления воспитательных взаимодействий, способов решения воспитательных задач.</w:t>
      </w:r>
    </w:p>
    <w:p w:rsidR="00F06EF4" w:rsidRPr="00445161" w:rsidRDefault="00F06EF4" w:rsidP="00212CD7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tabs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Выберите определение понятия «формы воспитания»: 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организационная сторона вида педагогической деятельности, раскрывающая определенные состав и группировку воспитуемых, структуру воспитательных мероприятий, место и продолжительность их проведения;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совокупность наиболее общих способов (приемов и связанных с ними средств) осуществления воспитательного взаимодействий;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конкретные операции взаимодействия воспитателя и воспитуемого;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источники формирования и развития личностной сферы человека, обеспечивающие реализацию педагогического приема.</w:t>
      </w:r>
    </w:p>
    <w:p w:rsidR="00F06EF4" w:rsidRPr="00445161" w:rsidRDefault="00F06EF4" w:rsidP="00C37E88">
      <w:pPr>
        <w:spacing w:after="0" w:line="240" w:lineRule="auto"/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Дайте определение термину «семья», выбрав правильный вариант ответа: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малая группа, члены которой объединены эмоциональной привязанностью, взаимной моральной ответственностью и взаимными обязанностями по отношению друг к другу;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малая группа, члены которой связаны общностью быта, родственными связями, совместным проживанием и взаимными обязанностями по отношению друг к другу;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малая группа, основанная на браке или кровном родстве, члены которой объединены совместным проживанием и ведением домашнего хозяйства, эмоциональной связью, взаимными обязанностями по отношению друг к другу;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группа людей, которую объединяют общие, имеющие общественно ценный смысл,</w:t>
      </w:r>
      <w:r w:rsidRPr="00445161">
        <w:rPr>
          <w:b w:val="0"/>
          <w:bCs w:val="0"/>
          <w:lang w:val="ru-RU"/>
        </w:rPr>
        <w:t xml:space="preserve"> </w:t>
      </w: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цели и совместная деятельность, организуемая для их достижения.</w:t>
      </w:r>
    </w:p>
    <w:p w:rsidR="00F06EF4" w:rsidRPr="00445161" w:rsidRDefault="00F06EF4" w:rsidP="00212CD7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Что понимается под воспитательным (педагогическим) потенциалом семьи? Выберите один правильный вариант ответа.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особенности семьи, которые определяют её воспитательные предпосылки и могут в большей или меньшей степени обеспечить успешное развитие и воспитание ребёнка;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б) педагогическое взаимодействие, осуществляемое в системе «человек-человек», т. е. через непосредственные человеческие отношения, а также специально утвержденными для этой цели общественными институтами, благотворительными фондами, организациями, ассоциациями и др.; 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благоприятные условия, создаваемые родителями для успешного развития, воспитания и адаптации детей в обществе;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эмоциональное принятие ребенка родителями, заинтересованность в ребенке и забота о нем, требовательность к ребенку, демократизм или авторитарность в семейных отношениях.</w:t>
      </w:r>
    </w:p>
    <w:p w:rsidR="00F06EF4" w:rsidRPr="00445161" w:rsidRDefault="00F06EF4" w:rsidP="00C37E88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D71FBD">
      <w:pPr>
        <w:pStyle w:val="a0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Дайте определение термину «педагогическая запущенность ребёнка», выбрав один вариант ответа: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дети, не получившие по тем или иным причинам целенаправленного позитивного воспитания, своевременного научения в соответствии с возрастом;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дети, которые самостоятельно не в состоянии решить проблемы жизнедеятельности, возникшие у них под воздействием тех или иных обстоятельств;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дети, обнаруживающие общую или специальную одарённость, которая диагностируется по темпу опережения сверстников при прочих равных условиях;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дети до 18 лет, которые остались без попечения единственного или обоих родителей по различным причинам.</w:t>
      </w:r>
    </w:p>
    <w:p w:rsidR="00F06EF4" w:rsidRPr="00445161" w:rsidRDefault="00F06EF4" w:rsidP="00C37E88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 называется вид воспитания в семье, который сводится к лишению ребёнка самостоятельности и инициативы?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сотрудничеством;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гиперопекой;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гипоопекой;</w:t>
      </w:r>
    </w:p>
    <w:p w:rsidR="00F06EF4" w:rsidRPr="00445161" w:rsidRDefault="00F06EF4" w:rsidP="00C37E88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конфронтацией.</w:t>
      </w:r>
    </w:p>
    <w:p w:rsidR="00F06EF4" w:rsidRPr="00445161" w:rsidRDefault="00F06EF4" w:rsidP="00BD5755">
      <w:pPr>
        <w:pStyle w:val="a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Кто из перечисленных педагогов является автором модели семейного воспитания - ситуации авансирования доверия?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А. С. Макаренко;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В. А. Сухомлинский;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В. А. Караковский;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К. Д. Ушинский.</w:t>
      </w:r>
    </w:p>
    <w:p w:rsidR="00F06EF4" w:rsidRPr="00445161" w:rsidRDefault="00F06EF4" w:rsidP="005B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Основной источник активности индивида, внутреннее состояние нужды, выражающее зависимость от условий существования – это: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стимул;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потребность;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в) цель; 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интерес.</w:t>
      </w:r>
    </w:p>
    <w:p w:rsidR="00F06EF4" w:rsidRPr="00445161" w:rsidRDefault="00F06EF4" w:rsidP="005B6DE5">
      <w:pPr>
        <w:spacing w:after="0" w:line="240" w:lineRule="auto"/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Такие психические процессы, как память, мышление и речь относятся к: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психологическим свойствам;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познавательным процессам;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поведению;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психологическим состояниям.</w:t>
      </w:r>
    </w:p>
    <w:p w:rsidR="00F06EF4" w:rsidRPr="00445161" w:rsidRDefault="00F06EF4" w:rsidP="005B6DE5">
      <w:pPr>
        <w:spacing w:after="0" w:line="240" w:lineRule="auto"/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Высший уровень психического отражения и саморегуляции, присущий только человеку, называется: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сознанием;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мышлением;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воображением;</w:t>
      </w:r>
    </w:p>
    <w:p w:rsidR="00F06EF4" w:rsidRPr="00445161" w:rsidRDefault="00F06EF4" w:rsidP="00212CD7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ощущением.</w:t>
      </w:r>
    </w:p>
    <w:p w:rsidR="00F06EF4" w:rsidRPr="00445161" w:rsidRDefault="00F06EF4" w:rsidP="00212CD7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Форма сознания, которая проявляется в осознании человеком самого себя, называется: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самосознанием;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предсознанием;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бессознательным;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коллективным бессознательным.</w:t>
      </w:r>
    </w:p>
    <w:p w:rsidR="00F06EF4" w:rsidRPr="00445161" w:rsidRDefault="00F06EF4" w:rsidP="00212CD7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NoSpacing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Ведущей называют деятельность, в которой / от которой: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формируются или перестраиваются частные психические процессы;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формируются основные психические процессы;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зависит поведение ребенка в социуме;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зависят психологические изменения каждого периода развития ребёнка.</w:t>
      </w:r>
    </w:p>
    <w:p w:rsidR="00F06EF4" w:rsidRPr="00445161" w:rsidRDefault="00F06EF4" w:rsidP="005B6DE5">
      <w:pPr>
        <w:spacing w:after="0" w:line="240" w:lineRule="auto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Способности – это: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психологические особенности человека, от которых зависит успешность приобретения знаний, умений, навыков, но которые сами к наличию этих знаний, умений, навыков не сводятся;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совокупность действий, вызываемых одним мотивом;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способности, данные человеку задатки и формирующиеся в жизни и деятельности;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г) совокупность индивидуально-психологических особенностей человека, выражающих его готовность к овладению определенными видами деятельности и к их успешному выполнению.</w:t>
      </w:r>
    </w:p>
    <w:p w:rsidR="00F06EF4" w:rsidRPr="00445161" w:rsidRDefault="00F06EF4" w:rsidP="005B6DE5">
      <w:pPr>
        <w:spacing w:after="0" w:line="240" w:lineRule="auto"/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Динамическая система взаимодействий субъекта с миром, в процессе которых возникает и воплощается в объекте психический образ и реализуются опосредованные им отношения субъекта в предметной действительности, называется: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реакцией;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б) рефлексом;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в) деятельностью;</w:t>
      </w:r>
    </w:p>
    <w:p w:rsidR="00F06EF4" w:rsidRPr="00445161" w:rsidRDefault="00F06EF4" w:rsidP="005B6DE5">
      <w:pPr>
        <w:pStyle w:val="a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 ) сознанием.</w:t>
      </w:r>
    </w:p>
    <w:p w:rsidR="00F06EF4" w:rsidRPr="00445161" w:rsidRDefault="00F06EF4" w:rsidP="00212CD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включает в себя требования:</w:t>
      </w:r>
    </w:p>
    <w:p w:rsidR="00F06EF4" w:rsidRPr="00445161" w:rsidRDefault="00F06EF4" w:rsidP="005B6DE5">
      <w:pPr>
        <w:pStyle w:val="ConsPlusNormal"/>
        <w:widowControl/>
        <w:tabs>
          <w:tab w:val="left" w:pos="1985"/>
          <w:tab w:val="left" w:pos="2127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161">
        <w:rPr>
          <w:rFonts w:ascii="Times New Roman" w:hAnsi="Times New Roman" w:cs="Times New Roman"/>
          <w:kern w:val="2"/>
          <w:sz w:val="28"/>
          <w:szCs w:val="28"/>
        </w:rPr>
        <w:t>а)</w:t>
      </w:r>
      <w:r w:rsidRPr="00445161">
        <w:rPr>
          <w:sz w:val="28"/>
          <w:szCs w:val="28"/>
        </w:rPr>
        <w:t xml:space="preserve"> </w:t>
      </w:r>
      <w:r w:rsidRPr="00445161">
        <w:rPr>
          <w:rFonts w:ascii="Times New Roman" w:hAnsi="Times New Roman" w:cs="Times New Roman"/>
          <w:kern w:val="2"/>
          <w:sz w:val="28"/>
          <w:szCs w:val="28"/>
        </w:rPr>
        <w:t>к результатам освоения основной образовательной программы;</w:t>
      </w:r>
    </w:p>
    <w:p w:rsidR="00F06EF4" w:rsidRPr="00445161" w:rsidRDefault="00F06EF4" w:rsidP="005B6DE5">
      <w:pPr>
        <w:pStyle w:val="ConsPlusNormal"/>
        <w:widowControl/>
        <w:tabs>
          <w:tab w:val="left" w:pos="1985"/>
          <w:tab w:val="left" w:pos="2127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161">
        <w:rPr>
          <w:rFonts w:ascii="Times New Roman" w:hAnsi="Times New Roman" w:cs="Times New Roman"/>
          <w:kern w:val="2"/>
          <w:sz w:val="28"/>
          <w:szCs w:val="28"/>
        </w:rPr>
        <w:t xml:space="preserve">б) к структуре основной образовательной программы; </w:t>
      </w:r>
    </w:p>
    <w:p w:rsidR="00F06EF4" w:rsidRPr="00445161" w:rsidRDefault="00F06EF4" w:rsidP="005B6DE5">
      <w:pPr>
        <w:pStyle w:val="ConsPlusNormal"/>
        <w:widowControl/>
        <w:tabs>
          <w:tab w:val="left" w:pos="1985"/>
          <w:tab w:val="left" w:pos="2127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161">
        <w:rPr>
          <w:rFonts w:ascii="Times New Roman" w:hAnsi="Times New Roman" w:cs="Times New Roman"/>
          <w:kern w:val="2"/>
          <w:sz w:val="28"/>
          <w:szCs w:val="28"/>
        </w:rPr>
        <w:t>в) к условиям реализации основной образовательной программы;</w:t>
      </w:r>
    </w:p>
    <w:p w:rsidR="00F06EF4" w:rsidRPr="00445161" w:rsidRDefault="00F06EF4" w:rsidP="005B6DE5">
      <w:pPr>
        <w:pStyle w:val="ConsPlusNormal"/>
        <w:widowControl/>
        <w:tabs>
          <w:tab w:val="left" w:pos="1985"/>
          <w:tab w:val="left" w:pos="2127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161">
        <w:rPr>
          <w:rFonts w:ascii="Times New Roman" w:hAnsi="Times New Roman" w:cs="Times New Roman"/>
          <w:kern w:val="2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445161">
        <w:rPr>
          <w:sz w:val="28"/>
          <w:szCs w:val="28"/>
        </w:rPr>
        <w:t xml:space="preserve"> </w:t>
      </w:r>
      <w:r w:rsidRPr="00445161">
        <w:rPr>
          <w:rFonts w:ascii="Times New Roman" w:hAnsi="Times New Roman" w:cs="Times New Roman"/>
          <w:sz w:val="28"/>
          <w:szCs w:val="28"/>
        </w:rPr>
        <w:t>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личностным результатам;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метапредметным результатам;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предметным результатам;</w:t>
      </w:r>
    </w:p>
    <w:p w:rsidR="00F06EF4" w:rsidRPr="00445161" w:rsidRDefault="00F06EF4" w:rsidP="005B6DE5">
      <w:pPr>
        <w:pStyle w:val="ConsPlusNormal"/>
        <w:widowControl/>
        <w:tabs>
          <w:tab w:val="left" w:pos="1985"/>
          <w:tab w:val="left" w:pos="2127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5161">
        <w:rPr>
          <w:rFonts w:ascii="Times New Roman" w:hAnsi="Times New Roman" w:cs="Times New Roman"/>
          <w:kern w:val="2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Личностные результаты обучающихся, освоивших основную образовательную программу начального общего образования, заключаются в: 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освоении обучающимися универсальных учебных действий (познавательные, регулятивные и коммуникативные), обеспечивающих овладение ключевыми компетенциями, составляющими основу умения учиться, и межпредметными понятиями;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готовности и способности обучающихся к саморазвитию, сформированности мотивации к обучению и познанию, ценностно-смысловых установках обучающихся, отражающих их индивидуально-личностные позиции, социальные компетенции, личностные качества; сформированности основ гражданской идентичности;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освоении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а также в системе основополагающих элементов научного знания, лежащих в основе современной научной картины мира;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образования, являющаяся одним из разделов основной образовательной программы, должна обеспечивать: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 региональную специфику;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формирование у обучающегося активной деятельностной позиции;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Какие планируемые результаты воспитания отраженны в Программе духовно-нравственного развития, воспитания обучающихся на ступени начального общего образования</w:t>
      </w:r>
      <w:r w:rsidRPr="00445161">
        <w:rPr>
          <w:sz w:val="28"/>
          <w:szCs w:val="28"/>
        </w:rPr>
        <w:t>: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формируемые ценностные ориентации;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социальные компетенции;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модели поведения младших школьников;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является: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а) Закон Российской Федерации «Об образовании»;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б) Федеральный государственный образовательный стандарт;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в) Концепция духовно-нравственного развития и воспитания личности гражданина России;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Уклад школьной жизни включает в себя: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а) воспитательную деятельность;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б) учебную и внеучебную деятельность;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в) социально значимую деятельность обучающихся;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Style w:val="Zag3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Принцип системно-деятельностной организации воспитания</w:t>
      </w:r>
      <w:r w:rsidRPr="00445161">
        <w:rPr>
          <w:rStyle w:val="Zag31"/>
          <w:rFonts w:ascii="Times New Roman" w:eastAsia="@Arial Unicode MS" w:hAnsi="Times New Roman" w:cs="Times New Roman"/>
          <w:sz w:val="28"/>
          <w:szCs w:val="28"/>
        </w:rPr>
        <w:t xml:space="preserve"> заключается в: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а) интеграции содержания различных видов деятельности обучающихся в рамках программы их духовно-нравственного развития и воспитания на основе воспитательных идеалов и ценностей;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б) включёнии обучающихся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в) ориентации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г) определении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Воспитательный результат – это: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а) духовно-нравственное приобретение, которые получил обучающийся вследствие участия в той или иной деятельности;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б) влияние духовно-нравственного приобретения на процесс развития личности ребенка;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в) освоенные обучающимися универсальные учебные действия (познавательные, регулятивные и коммуникативные);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г) освоенный обучающимися опыт деятельности по получению нового знания, его преобразованию и применению.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Духовно-нравственным развитием является: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а)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</w:rPr>
      </w:pPr>
      <w:r w:rsidRPr="0044516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б)</w:t>
      </w:r>
      <w:r w:rsidRPr="00445161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в)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5161">
        <w:rPr>
          <w:rStyle w:val="Zag11"/>
          <w:rFonts w:ascii="Times New Roman" w:eastAsia="@Arial Unicode MS" w:hAnsi="Times New Roman" w:cs="Times New Roman"/>
          <w:sz w:val="28"/>
          <w:szCs w:val="28"/>
        </w:rPr>
        <w:t>г) готовность и способность обучающихся к саморазвитию, сформированность мотивации к учению и познанию.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Локальные акты, необходимые для создания и деятельности детской (молодежной) организации: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устав;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программа;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положение;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Положение – это: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нормативный акт, определяющий порядок образования, структуру, функции, компетенцию, обязанности и организацию работы структурного подразделения, комиссии, деятельности должностных лиц и т. д.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документ, отражающий последовательную систему действий, направленных на достижение социально-педагогической цели;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сведенные в одно целое правила, нормы, законы, по которым строится и работает какая-либо организация;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Назовите принципы деятельности программ детских общественных организаций, объединений:</w:t>
      </w:r>
    </w:p>
    <w:p w:rsidR="00F06EF4" w:rsidRPr="00445161" w:rsidRDefault="00F06EF4" w:rsidP="00D45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добровольности;</w:t>
      </w:r>
    </w:p>
    <w:p w:rsidR="00F06EF4" w:rsidRPr="00445161" w:rsidRDefault="00F06EF4" w:rsidP="00D45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б) самодеятельности; </w:t>
      </w:r>
    </w:p>
    <w:p w:rsidR="00F06EF4" w:rsidRPr="00445161" w:rsidRDefault="00F06EF4" w:rsidP="00D45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гуманности, демократизма;</w:t>
      </w:r>
    </w:p>
    <w:p w:rsidR="00F06EF4" w:rsidRPr="00445161" w:rsidRDefault="00F06EF4" w:rsidP="00D45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все вышеперечисленные.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445161">
        <w:rPr>
          <w:rFonts w:ascii="Times New Roman" w:hAnsi="Times New Roman" w:cs="Times New Roman"/>
          <w:sz w:val="28"/>
          <w:szCs w:val="28"/>
        </w:rPr>
        <w:t>Назовите типы организаций по обеспечению отдыха детей и их оздоровления:</w:t>
      </w:r>
    </w:p>
    <w:p w:rsidR="00F06EF4" w:rsidRPr="00445161" w:rsidRDefault="00F06EF4" w:rsidP="00D45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Детский оздоровительный лагерь;</w:t>
      </w:r>
    </w:p>
    <w:p w:rsidR="00F06EF4" w:rsidRPr="00445161" w:rsidRDefault="00F06EF4" w:rsidP="00D453BE">
      <w:pPr>
        <w:spacing w:after="0" w:line="240" w:lineRule="auto"/>
      </w:pPr>
      <w:r w:rsidRPr="00445161">
        <w:rPr>
          <w:rFonts w:ascii="Times New Roman" w:hAnsi="Times New Roman" w:cs="Times New Roman"/>
          <w:sz w:val="28"/>
          <w:szCs w:val="28"/>
        </w:rPr>
        <w:t>б) Оздоровительные центры, базы и комплексы, учреждения соц. обслуживания</w:t>
      </w:r>
    </w:p>
    <w:p w:rsidR="00F06EF4" w:rsidRPr="00445161" w:rsidRDefault="00F06EF4" w:rsidP="00D4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Специализированные (профильные) лагеря;</w:t>
      </w:r>
    </w:p>
    <w:p w:rsidR="00F06EF4" w:rsidRPr="00445161" w:rsidRDefault="00F06EF4" w:rsidP="00D4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все вышеперечисленные.</w:t>
      </w:r>
    </w:p>
    <w:p w:rsidR="00F06EF4" w:rsidRPr="00445161" w:rsidRDefault="00F06EF4" w:rsidP="00D45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Особенностями временного детского коллектива являются:</w:t>
      </w:r>
    </w:p>
    <w:p w:rsidR="00F06EF4" w:rsidRPr="00445161" w:rsidRDefault="00F06EF4" w:rsidP="00D453B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кратковременность функционирования;</w:t>
      </w:r>
    </w:p>
    <w:p w:rsidR="00F06EF4" w:rsidRPr="00445161" w:rsidRDefault="00F06EF4" w:rsidP="00D453B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отсутствие профильности;</w:t>
      </w:r>
    </w:p>
    <w:p w:rsidR="00F06EF4" w:rsidRPr="00445161" w:rsidRDefault="00F06EF4" w:rsidP="00D453B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разно-или одновозрастность;</w:t>
      </w:r>
    </w:p>
    <w:p w:rsidR="00F06EF4" w:rsidRPr="00445161" w:rsidRDefault="00F06EF4" w:rsidP="00D453B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D453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Какая характеристика соответствует стадии развития коллектива «Мерцающий маяк» по классификации А.Н. Лутошкина?</w:t>
      </w:r>
    </w:p>
    <w:p w:rsidR="00F06EF4" w:rsidRPr="00445161" w:rsidRDefault="00F06EF4" w:rsidP="00F94D8C">
      <w:pPr>
        <w:pStyle w:val="BodyText"/>
        <w:tabs>
          <w:tab w:val="num" w:pos="0"/>
        </w:tabs>
        <w:jc w:val="both"/>
        <w:rPr>
          <w:b w:val="0"/>
          <w:bCs w:val="0"/>
        </w:rPr>
      </w:pPr>
      <w:r w:rsidRPr="00445161">
        <w:rPr>
          <w:b w:val="0"/>
          <w:bCs w:val="0"/>
        </w:rPr>
        <w:t>а) У большинства членов отряда проявляется чувство гордости за свой коллектив; все переживают горечь, когда их постигают неудачи. Отряд живо интересуется, как обстоят дела в других коллективах. Бывает, что приходит на помощь, когда его об этом попросят. Хотя отряд и сплочен, бывают такие моменты, когда он не готов идти наперекор бурям и ненастьям. Не всегда хватает мужества признать свои ошибки сразу, но постепенно положение может быть исправлено;</w:t>
      </w:r>
    </w:p>
    <w:p w:rsidR="00F06EF4" w:rsidRPr="00445161" w:rsidRDefault="00F06EF4" w:rsidP="00F94D8C">
      <w:pPr>
        <w:pStyle w:val="BodyText"/>
        <w:tabs>
          <w:tab w:val="num" w:pos="0"/>
        </w:tabs>
        <w:jc w:val="both"/>
        <w:rPr>
          <w:b w:val="0"/>
          <w:bCs w:val="0"/>
        </w:rPr>
      </w:pPr>
      <w:r w:rsidRPr="00445161">
        <w:rPr>
          <w:b w:val="0"/>
          <w:bCs w:val="0"/>
        </w:rPr>
        <w:t>б) Формирующийся коллектив озабочен, чтобы каждый шел верным путем. В такой группе преобладает желание трудиться сообща, помогать друг другу, находиться вместе. Но желание – это еще не все. Бывает трудно до конца собрать свою волю, найти во всем общий язык, проявить настойчивость в преодолении трудностей, не всегда хватает сил подчиниться коллективным требованиям у некоторых членов отряда. Недостаточно проявляется инициатива, не столь часто вносятся предложения по улучшению дел не только в отряде, но и в дружине в целом. Мы видим проявление активности всплесками, да и то не у всех;</w:t>
      </w:r>
    </w:p>
    <w:p w:rsidR="00F06EF4" w:rsidRPr="00445161" w:rsidRDefault="00F06EF4" w:rsidP="00F94D8C">
      <w:pPr>
        <w:pStyle w:val="BodyText"/>
        <w:tabs>
          <w:tab w:val="num" w:pos="0"/>
        </w:tabs>
        <w:jc w:val="both"/>
        <w:rPr>
          <w:b w:val="0"/>
          <w:bCs w:val="0"/>
        </w:rPr>
      </w:pPr>
      <w:r w:rsidRPr="00445161">
        <w:rPr>
          <w:b w:val="0"/>
          <w:bCs w:val="0"/>
        </w:rPr>
        <w:t>в) В группе, находящейся на этой ступени, заметны первые, хотя и робкие, усилия по сплочению коллектива. Не все получается у организаторов, нет опыта совместной работы. Скрепляющим звеном здесь являются формальная дисциплина и требования старших. Отношения разные – доброжелательные, конфликтные. Ребята по своей инициативе редко приходят на помощь друг другу;</w:t>
      </w:r>
    </w:p>
    <w:p w:rsidR="00F06EF4" w:rsidRPr="00445161" w:rsidRDefault="00F06EF4" w:rsidP="00F94D8C">
      <w:pPr>
        <w:pStyle w:val="BodyText"/>
        <w:tabs>
          <w:tab w:val="num" w:pos="0"/>
        </w:tabs>
        <w:jc w:val="both"/>
        <w:rPr>
          <w:b w:val="0"/>
          <w:bCs w:val="0"/>
        </w:rPr>
      </w:pPr>
      <w:r w:rsidRPr="00445161">
        <w:rPr>
          <w:b w:val="0"/>
          <w:bCs w:val="0"/>
        </w:rPr>
        <w:t>г) Тесная дружба, единая воля, отличное взаимопонимание, деловое сотрудничество, ответственность не только за себя, но и за весь коллектив. Настоящий коллектив тот, где бескорыстно приходят на помощь, делают все, чтобы принести пользу людям, освещая, подобно легендарному герою Данко, жаром своего сердца дорогу другим.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Торжественное собрание детского коллектива – это: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собрание для чествования каких-либо значимых дат или событий в жизни детского коллектива, предполагающее устные монологические выступления отдельных ораторов;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собрание для обсуждения каких-либо значимых вопросов, предполагающее демонстрацию взглядов в виде устных монологических выступлений отдельных ораторов;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представление, демонстрирующее  в виде монолога совокупность взглядов по какому-либо вопросу;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специально организованный диалог, в ходе которого ведущий руководит обменом мнениями по какому-либо вопросу (проблеме).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Дискуссия – это: 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специально организованное представление, в ходе которого демонстративно сталкиваются мнения по какому-либо вопросу (проблеме);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специально организованный обмен мнениями по какому-либо вопросу (проблеме) для получения  информационного продукта в виде решения;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обращенное к слушателям развернутое личное высказывание, проникнутое неподдельными эмоциями и переживаниями и предполагающее получение обратной связи;</w:t>
      </w:r>
    </w:p>
    <w:p w:rsidR="00F06EF4" w:rsidRPr="00445161" w:rsidRDefault="00F06EF4" w:rsidP="00354A4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развернутое на определенной площадке совместное развлечение, предполагающее вовлечение участников в различные аттракционы.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Продуктивная (инновационная) игра – это:</w:t>
      </w:r>
    </w:p>
    <w:p w:rsidR="00F06EF4" w:rsidRPr="00445161" w:rsidRDefault="00F06EF4" w:rsidP="00436C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совместная деятельность по созданию информационного продукта (по решению какой-либо практической проблемы);</w:t>
      </w:r>
    </w:p>
    <w:p w:rsidR="00F06EF4" w:rsidRPr="00445161" w:rsidRDefault="00F06EF4" w:rsidP="00436C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специально организованное соревнование в решении коммуникативных задач и в имитации предметных действий участников, исполняющих строго заданные роли в условиях вымышленной ситуации, и регламентированное правилами игры;</w:t>
      </w:r>
    </w:p>
    <w:p w:rsidR="00F06EF4" w:rsidRPr="00445161" w:rsidRDefault="00F06EF4" w:rsidP="00436C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ритуальное передвижение участников с целью демонстрации внешней красоты костюмов, строя и т. п.;</w:t>
      </w:r>
    </w:p>
    <w:p w:rsidR="00F06EF4" w:rsidRPr="00445161" w:rsidRDefault="00F06EF4" w:rsidP="00436C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специально организованное передвижение участников с целью демонстрации им какой-либо экспозиции.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Обеспечить безопасность проведения похода можно в случае:</w:t>
      </w:r>
    </w:p>
    <w:p w:rsidR="00F06EF4" w:rsidRPr="00445161" w:rsidRDefault="00F06EF4" w:rsidP="00436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а) соблюдения всеми участниками похода правил техники безопасности; </w:t>
      </w:r>
    </w:p>
    <w:p w:rsidR="00F06EF4" w:rsidRPr="00445161" w:rsidRDefault="00F06EF4" w:rsidP="00436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 xml:space="preserve">б) правильной организации питания; </w:t>
      </w:r>
    </w:p>
    <w:p w:rsidR="00F06EF4" w:rsidRPr="00445161" w:rsidRDefault="00F06EF4" w:rsidP="00436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грамотной организации движения группы, обеспеченности необходимым снаряжением (в том числе и медицинской аптечкой) и одеждой, соответствующей сезону;</w:t>
      </w:r>
    </w:p>
    <w:p w:rsidR="00F06EF4" w:rsidRPr="00445161" w:rsidRDefault="00F06EF4" w:rsidP="00436C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всё вышеперечисленное.</w:t>
      </w:r>
    </w:p>
    <w:p w:rsidR="00F06EF4" w:rsidRPr="00445161" w:rsidRDefault="00F06EF4" w:rsidP="005B6D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 соответствии с классификацией современной семьи какая характеристика из нижеприведенных соответствует семье с доминантой прагматических ценностей?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а) ценности культуры, общественной и частной жизни рассматриваются сквозь призму веры в Бога;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б) высшая ценность – ценность Человека как существа, не нуждающегося во внешнем оправдании, творца культуры и субъекта истории;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в) во главу угла ставятся ценности делового успеха, профессионального и карьерного роста, материального благополучия и финансовой независимости;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г) получение удовольствия от жизни, необременительная работа, веселый и разнообразный досуг, бытовой комфорт.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«Общеобразовательное учреждение» – это тип или вид образовательного учреждения?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тип.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вид.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это понятие при определении типов и видов не используется.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одном случае оно обозначает тип, в другом вид.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субъектам системы образования Кемеровской области относятся: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учреждения и организации, осуществляющие образовательную деятельность (общеобразовательные школы, учреждения дополнительного образования детей, учреждения дошкольного образования и др.);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физические лица, занимающиеся индивидуальной трудовой педагогической деятельностью;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семья;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все вышеперечисленное.</w:t>
      </w:r>
    </w:p>
    <w:p w:rsidR="00F06EF4" w:rsidRPr="00445161" w:rsidRDefault="00F06EF4" w:rsidP="002665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 Кемеровской области действует государственный образовательный стандарт, который включает в себя: 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федеральный и национально-региональный компоненты;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федеральный компонент;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национально-региональный компонент;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все ответы неверны.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какой группе прав согласно Конвенции о правах ребенка относятся права на образование, досуг, участие в культурных мероприятиях, получение информации, на вероисповедание: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права на обеспечение развития;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права на защиту;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права на участие;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права на жизнь.</w:t>
      </w:r>
    </w:p>
    <w:p w:rsidR="00F06EF4" w:rsidRPr="00445161" w:rsidRDefault="00F06EF4" w:rsidP="001124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Всероссийский конкурс педагогов общего образования проходит под девизом: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«От сердца к сердцу»;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«Золотой пеликан»;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«Профессия - жизнь»;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«Сердце отдаю детям».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Инструктаж  – это: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объяснение и показ способов трудовых действий;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демонстрация фрагмента фильма с последующей беседой;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проведение испытаний готовых изделий;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демонстрация иллюстративного материала.</w:t>
      </w:r>
    </w:p>
    <w:p w:rsidR="00F06EF4" w:rsidRPr="00445161" w:rsidRDefault="00F06EF4" w:rsidP="00BD5755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06EF4" w:rsidRPr="00445161" w:rsidRDefault="00F06EF4" w:rsidP="00BD5755">
      <w:pPr>
        <w:pStyle w:val="a0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Могут ли быть допущены к работе лица, не прошедшие обучение, инструктаж по охране труда, проверку знаний требований охраны труда?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а) могут;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не могут;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исключительных случаях.</w:t>
      </w:r>
    </w:p>
    <w:p w:rsidR="00F06EF4" w:rsidRPr="00445161" w:rsidRDefault="00F06EF4" w:rsidP="00BD5755">
      <w:pPr>
        <w:pStyle w:val="a1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5161">
        <w:rPr>
          <w:rFonts w:ascii="Times New Roman" w:hAnsi="Times New Roman" w:cs="Times New Roman"/>
          <w:color w:val="auto"/>
          <w:sz w:val="28"/>
          <w:szCs w:val="28"/>
          <w:lang w:val="ru-RU"/>
        </w:rPr>
        <w:t>г) могут по разрешению администрации.</w:t>
      </w:r>
    </w:p>
    <w:p w:rsidR="00F06EF4" w:rsidRPr="00445161" w:rsidRDefault="00F06EF4" w:rsidP="001124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EF4" w:rsidRPr="00445161" w:rsidRDefault="00F06EF4" w:rsidP="00112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45161">
        <w:rPr>
          <w:rFonts w:ascii="Times New Roman" w:hAnsi="Times New Roman" w:cs="Times New Roman"/>
          <w:sz w:val="28"/>
          <w:szCs w:val="28"/>
        </w:rPr>
        <w:t>Тестовые задания составила Харьковская Л.И., методист КПВиДО</w:t>
      </w:r>
    </w:p>
    <w:p w:rsidR="00F06EF4" w:rsidRPr="00445161" w:rsidRDefault="00F06EF4" w:rsidP="00C432EE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 w:rsidR="00F06EF4" w:rsidRPr="00445161" w:rsidSect="0022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9CF"/>
    <w:multiLevelType w:val="hybridMultilevel"/>
    <w:tmpl w:val="5502C3EE"/>
    <w:lvl w:ilvl="0" w:tplc="CF905A96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31688"/>
    <w:multiLevelType w:val="hybridMultilevel"/>
    <w:tmpl w:val="95F41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51C"/>
    <w:multiLevelType w:val="hybridMultilevel"/>
    <w:tmpl w:val="10004620"/>
    <w:lvl w:ilvl="0" w:tplc="8F321A34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4E5324"/>
    <w:multiLevelType w:val="hybridMultilevel"/>
    <w:tmpl w:val="89226262"/>
    <w:lvl w:ilvl="0" w:tplc="41FAA11C">
      <w:start w:val="5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8A399C"/>
    <w:multiLevelType w:val="multilevel"/>
    <w:tmpl w:val="2924C59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A30848"/>
    <w:multiLevelType w:val="hybridMultilevel"/>
    <w:tmpl w:val="0682FC24"/>
    <w:lvl w:ilvl="0" w:tplc="9190CD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4A"/>
    <w:rsid w:val="00056DD3"/>
    <w:rsid w:val="00070E2D"/>
    <w:rsid w:val="000C7697"/>
    <w:rsid w:val="001124C0"/>
    <w:rsid w:val="0012163E"/>
    <w:rsid w:val="00133F4A"/>
    <w:rsid w:val="00136674"/>
    <w:rsid w:val="001D1602"/>
    <w:rsid w:val="00212CD7"/>
    <w:rsid w:val="002229E5"/>
    <w:rsid w:val="002665E2"/>
    <w:rsid w:val="002F057E"/>
    <w:rsid w:val="00327439"/>
    <w:rsid w:val="00353F9B"/>
    <w:rsid w:val="00354A49"/>
    <w:rsid w:val="003F0940"/>
    <w:rsid w:val="00424CBA"/>
    <w:rsid w:val="00436C3D"/>
    <w:rsid w:val="00445161"/>
    <w:rsid w:val="004C5CBB"/>
    <w:rsid w:val="00545D79"/>
    <w:rsid w:val="00546ADA"/>
    <w:rsid w:val="00555DF4"/>
    <w:rsid w:val="00573512"/>
    <w:rsid w:val="005B6DE5"/>
    <w:rsid w:val="005D0226"/>
    <w:rsid w:val="00682900"/>
    <w:rsid w:val="006A7DEE"/>
    <w:rsid w:val="006E6E68"/>
    <w:rsid w:val="00762415"/>
    <w:rsid w:val="007A379A"/>
    <w:rsid w:val="007C1378"/>
    <w:rsid w:val="007C6BE8"/>
    <w:rsid w:val="00877A8C"/>
    <w:rsid w:val="008B017E"/>
    <w:rsid w:val="009B01DC"/>
    <w:rsid w:val="009E33CD"/>
    <w:rsid w:val="009E4671"/>
    <w:rsid w:val="009F3BF3"/>
    <w:rsid w:val="00A06D10"/>
    <w:rsid w:val="00A1311B"/>
    <w:rsid w:val="00A4697D"/>
    <w:rsid w:val="00AA0C0A"/>
    <w:rsid w:val="00B04C09"/>
    <w:rsid w:val="00B2186E"/>
    <w:rsid w:val="00B249E1"/>
    <w:rsid w:val="00B7393D"/>
    <w:rsid w:val="00BD5755"/>
    <w:rsid w:val="00BE0B9C"/>
    <w:rsid w:val="00BE6E36"/>
    <w:rsid w:val="00C07FAE"/>
    <w:rsid w:val="00C37E88"/>
    <w:rsid w:val="00C432EE"/>
    <w:rsid w:val="00CC3E4D"/>
    <w:rsid w:val="00D32F53"/>
    <w:rsid w:val="00D453BE"/>
    <w:rsid w:val="00D71FBD"/>
    <w:rsid w:val="00D93AA2"/>
    <w:rsid w:val="00D96E49"/>
    <w:rsid w:val="00DB0BE2"/>
    <w:rsid w:val="00DB1E37"/>
    <w:rsid w:val="00DE7A5C"/>
    <w:rsid w:val="00DF5361"/>
    <w:rsid w:val="00E172DA"/>
    <w:rsid w:val="00E4164E"/>
    <w:rsid w:val="00EE2B81"/>
    <w:rsid w:val="00EF3ADB"/>
    <w:rsid w:val="00F06EF4"/>
    <w:rsid w:val="00F50238"/>
    <w:rsid w:val="00F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F4A"/>
    <w:pPr>
      <w:ind w:left="720"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B2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тиль"/>
    <w:uiPriority w:val="99"/>
    <w:rsid w:val="007C13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ВопрМножВыбор"/>
    <w:basedOn w:val="Normal"/>
    <w:next w:val="Normal"/>
    <w:uiPriority w:val="99"/>
    <w:rsid w:val="00EE2B81"/>
    <w:pPr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Normal"/>
    <w:uiPriority w:val="99"/>
    <w:rsid w:val="00EE2B81"/>
    <w:pPr>
      <w:numPr>
        <w:numId w:val="4"/>
      </w:numPr>
      <w:spacing w:after="120" w:line="240" w:lineRule="auto"/>
    </w:pPr>
    <w:rPr>
      <w:rFonts w:ascii="Verdana" w:eastAsia="Times New Roman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uiPriority w:val="99"/>
    <w:rsid w:val="00EE2B81"/>
    <w:pPr>
      <w:numPr>
        <w:numId w:val="5"/>
      </w:numPr>
    </w:pPr>
    <w:rPr>
      <w:color w:val="008000"/>
    </w:rPr>
  </w:style>
  <w:style w:type="paragraph" w:styleId="NoSpacing">
    <w:name w:val="No Spacing"/>
    <w:uiPriority w:val="99"/>
    <w:qFormat/>
    <w:rsid w:val="00AA0C0A"/>
    <w:rPr>
      <w:rFonts w:cs="Calibri"/>
      <w:lang w:eastAsia="en-US"/>
    </w:rPr>
  </w:style>
  <w:style w:type="paragraph" w:customStyle="1" w:styleId="ConsPlusNormal">
    <w:name w:val="ConsPlusNormal"/>
    <w:uiPriority w:val="99"/>
    <w:rsid w:val="00D93A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682900"/>
  </w:style>
  <w:style w:type="paragraph" w:customStyle="1" w:styleId="Osnova">
    <w:name w:val="Osnova"/>
    <w:basedOn w:val="Normal"/>
    <w:uiPriority w:val="99"/>
    <w:rsid w:val="0068290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Normal"/>
    <w:uiPriority w:val="99"/>
    <w:rsid w:val="007C6BE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7C6BE8"/>
  </w:style>
  <w:style w:type="paragraph" w:styleId="BodyText">
    <w:name w:val="Body Text"/>
    <w:basedOn w:val="Normal"/>
    <w:link w:val="BodyTextChar"/>
    <w:uiPriority w:val="99"/>
    <w:rsid w:val="00F94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4D8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22</Pages>
  <Words>5932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Махиборода Дмитрий Владимирович</dc:creator>
  <cp:keywords/>
  <dc:description/>
  <cp:lastModifiedBy>user</cp:lastModifiedBy>
  <cp:revision>6</cp:revision>
  <dcterms:created xsi:type="dcterms:W3CDTF">2011-03-08T14:23:00Z</dcterms:created>
  <dcterms:modified xsi:type="dcterms:W3CDTF">2011-04-05T01:20:00Z</dcterms:modified>
</cp:coreProperties>
</file>