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82" w:rsidRDefault="00064F82" w:rsidP="00C813B8">
      <w:pPr>
        <w:pStyle w:val="a3"/>
        <w:spacing w:before="0" w:beforeAutospacing="0" w:after="0" w:afterAutospacing="0"/>
        <w:jc w:val="center"/>
        <w:rPr>
          <w:b/>
          <w:lang w:val="en-US"/>
        </w:rPr>
      </w:pPr>
      <w:r w:rsidRPr="00C813B8">
        <w:rPr>
          <w:b/>
        </w:rPr>
        <w:t>Положение об областном конкурсе «Лесенка успеха-2010»</w:t>
      </w:r>
    </w:p>
    <w:p w:rsidR="00C813B8" w:rsidRPr="00C813B8" w:rsidRDefault="00C813B8" w:rsidP="00C813B8">
      <w:pPr>
        <w:pStyle w:val="a3"/>
        <w:spacing w:before="0" w:beforeAutospacing="0" w:after="0" w:afterAutospacing="0"/>
        <w:jc w:val="center"/>
        <w:rPr>
          <w:b/>
          <w:lang w:val="en-US"/>
        </w:rPr>
      </w:pPr>
    </w:p>
    <w:p w:rsidR="00064F82" w:rsidRPr="00064F82" w:rsidRDefault="00064F82" w:rsidP="00C81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 1</w:t>
      </w:r>
    </w:p>
    <w:p w:rsidR="00064F82" w:rsidRPr="00064F82" w:rsidRDefault="00064F82" w:rsidP="00C81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департамента</w:t>
      </w:r>
    </w:p>
    <w:p w:rsidR="00064F82" w:rsidRPr="00064F82" w:rsidRDefault="00064F82" w:rsidP="00C81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</w:t>
      </w:r>
    </w:p>
    <w:p w:rsidR="00064F82" w:rsidRPr="00064F82" w:rsidRDefault="00064F82" w:rsidP="00C81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02.02.2010  № 102 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F82" w:rsidRPr="00064F82" w:rsidRDefault="00064F82" w:rsidP="00C8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064F82" w:rsidRPr="00064F82" w:rsidRDefault="00064F82" w:rsidP="00C8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областном конкурсе «Лесенка успеха»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Учредителем областного конкурса «Лесенка успеха» (далее – Конкурс) является департамент образования и науки Кемеровской области при поддержке Кемеровской областной организации профсоюза работников народного  образования и науки РФ.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Цели Конкурса:</w:t>
      </w:r>
    </w:p>
    <w:p w:rsidR="00064F82" w:rsidRPr="00064F82" w:rsidRDefault="00064F82" w:rsidP="00C813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инновационной деятельности, привлечение к проектно-творческой деятельности педагогов дошкольных образовательных учреждений области, раскрытие потенциала региональной системы дошкольного образования;</w:t>
      </w:r>
    </w:p>
    <w:p w:rsidR="00064F82" w:rsidRPr="00064F82" w:rsidRDefault="00064F82" w:rsidP="00C813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престижа профессии педагога дошкольного образовательного учреждения, создание условий для выявления талантливых мастеров педагогического труда;</w:t>
      </w:r>
    </w:p>
    <w:p w:rsidR="00064F82" w:rsidRPr="00064F82" w:rsidRDefault="00064F82" w:rsidP="00C813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информационного банка данных региональных образовательных программ и программ развития дошкольного образования;</w:t>
      </w:r>
    </w:p>
    <w:p w:rsidR="00064F82" w:rsidRPr="00064F82" w:rsidRDefault="00064F82" w:rsidP="00C813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общественного внимания к проблемам развития дошкольного образования области;</w:t>
      </w:r>
    </w:p>
    <w:p w:rsidR="00064F82" w:rsidRPr="00064F82" w:rsidRDefault="00064F82" w:rsidP="00C813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открытости системы дошкольного образования.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Участники Конкурса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Конкурсе могут принять участие педагоги и специалисты дошкольных образовательных учреждений, имеющие высшую и первую квалификационные категории.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 областной этап Конкурса выдвигается только один участник </w:t>
      </w:r>
      <w:proofErr w:type="gramStart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обедитель муниципального этапа конкурса.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Оргкомитет Конкурса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организации и проведения Конкурса создается оргкомитет, который состоит из председателя, заместителя председателя, ответственного секретаря и членов комитета.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Оргкомитет:</w:t>
      </w:r>
    </w:p>
    <w:p w:rsidR="00064F82" w:rsidRPr="00064F82" w:rsidRDefault="00064F82" w:rsidP="00C813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жюри и разрабатывает единые критерии оценки представленных на конкурс материалов (членами жюри могут быть преподаватели вузов Кемеровской области, представители департамента образования и науки, Кузбасского регионального института повышения квалификации и переподготовки работников образования, руководители и специалисты муниципальных органов управления образованием, работники дошкольных образовательных учреждений, представители общественных организаций);</w:t>
      </w:r>
      <w:proofErr w:type="gramEnd"/>
    </w:p>
    <w:p w:rsidR="00064F82" w:rsidRPr="00064F82" w:rsidRDefault="00064F82" w:rsidP="00C813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обеспечивает публикацию в средствах массовой информации сообщения об объявлении Конкурса;</w:t>
      </w:r>
    </w:p>
    <w:p w:rsidR="00064F82" w:rsidRPr="00064F82" w:rsidRDefault="00064F82" w:rsidP="00C813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материалы кандидатов на участие в Конкурсе;</w:t>
      </w:r>
    </w:p>
    <w:p w:rsidR="00064F82" w:rsidRPr="00064F82" w:rsidRDefault="00064F82" w:rsidP="00C813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требования к оформлению представляемых на Конкурс материалов;</w:t>
      </w:r>
    </w:p>
    <w:p w:rsidR="00064F82" w:rsidRPr="00064F82" w:rsidRDefault="00064F82" w:rsidP="00C813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условия и сроки  проведения Конкурса;</w:t>
      </w:r>
    </w:p>
    <w:p w:rsidR="00064F82" w:rsidRPr="00064F82" w:rsidRDefault="00064F82" w:rsidP="00C813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формулирует проблемы дошкольного образования для творческой </w:t>
      </w:r>
      <w:proofErr w:type="spellStart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Конкурса.</w:t>
      </w:r>
      <w:proofErr w:type="gramEnd"/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Состав оргкомитета утверждается приказом департамента образования и науки. 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Решение оргкомитета – считается принятым, если за него проголосовало более половины его списочного состава.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проведения Конкура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Устанавливаются следующие этапы Конкурса: муниципальный, областной. 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Сроки проведения муниципального этапа Конкурса определяются органами управления образованием.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Документы на Конкурс должны быть представлены в оргкомитет не позднее 1 марта.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Участие в конкурсном отборе оформляется на основании:</w:t>
      </w:r>
    </w:p>
    <w:p w:rsidR="00064F82" w:rsidRPr="00064F82" w:rsidRDefault="00064F82" w:rsidP="00C813B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заявления;</w:t>
      </w:r>
    </w:p>
    <w:p w:rsidR="00064F82" w:rsidRPr="00064F82" w:rsidRDefault="00064F82" w:rsidP="00C813B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протокола-представления экспертного совета муниципального органа управления образованием, в котором приводятся аргументы, на  основании которых данный педагог признан победителем городского (районного) этапа конкурса;</w:t>
      </w:r>
      <w:proofErr w:type="gramEnd"/>
    </w:p>
    <w:p w:rsidR="00064F82" w:rsidRPr="00064F82" w:rsidRDefault="00064F82" w:rsidP="00C813B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краткой характеристики участника Конкурса, в которой отмечаются его профессиональные и общественно-значимые действия в 2007-2009 годах.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Итоги Конкурса и решение о присуждении премий утверждается коллегией департамента образования и науки в апреле.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Программа Конкурса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областного Конкурса входят: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тур – </w:t>
      </w:r>
      <w:proofErr w:type="gramStart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</w:t>
      </w:r>
      <w:proofErr w:type="gramEnd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выбранной проблеме дошкольного образования (регламент – до 10 минут):</w:t>
      </w:r>
    </w:p>
    <w:p w:rsidR="00064F82" w:rsidRPr="00064F82" w:rsidRDefault="00064F82" w:rsidP="00C813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дошкольного образования по обеспечению равных стартовых возможностей детей из разных социальных слоев.</w:t>
      </w:r>
    </w:p>
    <w:p w:rsidR="00064F82" w:rsidRPr="00064F82" w:rsidRDefault="00064F82" w:rsidP="00C813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Плюсы и минусы альтернативных форм дошкольного образования.</w:t>
      </w:r>
    </w:p>
    <w:p w:rsidR="00064F82" w:rsidRPr="00064F82" w:rsidRDefault="00064F82" w:rsidP="00C813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качества современного дошкольного образования.</w:t>
      </w:r>
    </w:p>
    <w:p w:rsidR="00064F82" w:rsidRPr="00064F82" w:rsidRDefault="00064F82" w:rsidP="00C813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современных образовательных программ и технологий дошкольного образования.</w:t>
      </w:r>
    </w:p>
    <w:p w:rsidR="00064F82" w:rsidRPr="00064F82" w:rsidRDefault="00064F82" w:rsidP="00C813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внедрения </w:t>
      </w:r>
      <w:proofErr w:type="spellStart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дошкольных образовательных учреждениях.</w:t>
      </w:r>
    </w:p>
    <w:p w:rsidR="00064F82" w:rsidRPr="00064F82" w:rsidRDefault="00064F82" w:rsidP="00C813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формирования коррекционно-развивающего пространства дошкольного образовательного учреждения.</w:t>
      </w:r>
    </w:p>
    <w:p w:rsidR="00064F82" w:rsidRPr="00064F82" w:rsidRDefault="00064F82" w:rsidP="00C813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автономного дошкольного образовательного учреждения. Механизмы привлечения дополнительных денежных сре</w:t>
      </w:r>
      <w:proofErr w:type="gramStart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развития дошкольного образовательного учреждения.</w:t>
      </w:r>
    </w:p>
    <w:p w:rsidR="00064F82" w:rsidRPr="00064F82" w:rsidRDefault="00064F82" w:rsidP="00C813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федеральных и региональных нормативных правовых документов, стимулирующих повышение качества дошкольного образования и направленных на поддержку семьи.</w:t>
      </w:r>
    </w:p>
    <w:p w:rsidR="00064F82" w:rsidRPr="00064F82" w:rsidRDefault="00064F82" w:rsidP="00C813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общественного заказа на дошкольное образование.</w:t>
      </w:r>
    </w:p>
    <w:p w:rsidR="00064F82" w:rsidRPr="00064F82" w:rsidRDefault="00064F82" w:rsidP="00C813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формирования единого культурно-образовательного пространства «детский сад-семья».</w:t>
      </w:r>
    </w:p>
    <w:p w:rsidR="00064F82" w:rsidRPr="00064F82" w:rsidRDefault="00064F82" w:rsidP="00C813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</w:t>
      </w:r>
      <w:proofErr w:type="gramStart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деятельности воспитателя дошкольного образовательного учреждения</w:t>
      </w:r>
      <w:proofErr w:type="gramEnd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современных условиях.</w:t>
      </w:r>
    </w:p>
    <w:p w:rsidR="00064F82" w:rsidRPr="00064F82" w:rsidRDefault="00064F82" w:rsidP="00C813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системы раннего развития детей от 0 до 3 лет.</w:t>
      </w:r>
    </w:p>
    <w:p w:rsidR="00064F82" w:rsidRPr="00064F82" w:rsidRDefault="00064F82" w:rsidP="00C813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диагностики способностей детей дошкольного возраста.</w:t>
      </w:r>
    </w:p>
    <w:p w:rsidR="00064F82" w:rsidRPr="00064F82" w:rsidRDefault="00064F82" w:rsidP="00C813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spellStart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064F82" w:rsidRPr="00064F82" w:rsidRDefault="00064F82" w:rsidP="00C813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обеспечения ранней социализации детей дошкольного возраста.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первого тура определяются 12 полуфиналистов.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 тур – открытые занятия в МДОУ (регламент - до 25 минут, самоанализ – 10 минут). Возраст детей и тему открытого занятия выбирает участник Конкурса. 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второго тура определяются 5 финалистов.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III тур – мастер-класс (регламент – до 15 минут, ответы на вопросы жюри – 5 минут).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Подведение итогов Конкурса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6.I. По итогам конкурсных испытаний жюри определяет 1 победителя и 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4 лауреатов конкурса.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Все участники финала Конкурса получают диплом участника 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финала.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Церемония награждения победителя и лауреатов Конкурса проводится на Губернаторском приеме в апреле-мае.</w:t>
      </w:r>
    </w:p>
    <w:p w:rsidR="00064F82" w:rsidRPr="00064F82" w:rsidRDefault="00064F82" w:rsidP="00C8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F82" w:rsidRPr="00064F82" w:rsidRDefault="00064F82" w:rsidP="00C8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4D03" w:rsidRDefault="00F64D03" w:rsidP="00C813B8">
      <w:pPr>
        <w:spacing w:after="0"/>
      </w:pPr>
    </w:p>
    <w:sectPr w:rsidR="00F64D03" w:rsidSect="00F6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4868"/>
    <w:multiLevelType w:val="multilevel"/>
    <w:tmpl w:val="E57E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9683E"/>
    <w:multiLevelType w:val="multilevel"/>
    <w:tmpl w:val="748A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F0365"/>
    <w:multiLevelType w:val="multilevel"/>
    <w:tmpl w:val="F6AC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645AF"/>
    <w:multiLevelType w:val="multilevel"/>
    <w:tmpl w:val="1774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F82"/>
    <w:rsid w:val="00064F82"/>
    <w:rsid w:val="001B0E1F"/>
    <w:rsid w:val="00C813B8"/>
    <w:rsid w:val="00F6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2010-12-14T04:54:00Z</dcterms:created>
  <dcterms:modified xsi:type="dcterms:W3CDTF">2010-12-15T08:07:00Z</dcterms:modified>
</cp:coreProperties>
</file>