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DE" w:rsidRPr="00A406DE" w:rsidRDefault="00A406DE" w:rsidP="00A40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Лист оценивания сообщения-доклада</w:t>
      </w:r>
    </w:p>
    <w:p w:rsidR="00A406DE" w:rsidRPr="00A406DE" w:rsidRDefault="00A406DE" w:rsidP="00A406DE">
      <w:pPr>
        <w:spacing w:after="6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65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18"/>
        <w:gridCol w:w="3709"/>
        <w:gridCol w:w="2399"/>
        <w:gridCol w:w="3274"/>
        <w:gridCol w:w="1527"/>
        <w:gridCol w:w="1738"/>
      </w:tblGrid>
      <w:tr w:rsidR="00A406DE" w:rsidRPr="00A406DE" w:rsidTr="00A406DE">
        <w:trPr>
          <w:trHeight w:val="460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Оценка ученика </w:t>
            </w: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учителя</w:t>
            </w:r>
          </w:p>
        </w:tc>
      </w:tr>
      <w:tr w:rsidR="00A406DE" w:rsidRPr="00A406DE" w:rsidTr="00A406DE">
        <w:trPr>
          <w:trHeight w:val="1477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содержания теме 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 раскрыта, объяснения запутаны или не верны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частично раскрыта, некоторый материал изложен некорректно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раскрыта полностью, изложены основные моменты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DE" w:rsidRPr="00A406DE" w:rsidTr="00A406DE">
        <w:trPr>
          <w:trHeight w:val="735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и логичность изложения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Нарушена последовательность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Сохранена последовательность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DE" w:rsidRPr="00A406DE" w:rsidTr="00A406DE">
        <w:trPr>
          <w:trHeight w:val="877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Грамотность 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 ошибок, делающих материал трудночитаемым 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количество ошибок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DE" w:rsidRPr="00A406DE" w:rsidTr="00A406DE">
        <w:trPr>
          <w:trHeight w:val="1021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Эстетичность оформления 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Небрежность в оформлении работы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Аккуратность, но неудачный подбор цветовой гаммы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Аккуратность, соблюдение абзацев, наличие иллюстраций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DE" w:rsidRPr="00A406DE" w:rsidTr="00A406DE">
        <w:trPr>
          <w:trHeight w:val="822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членов группы отвечают за всю работу команды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 членов группы участвуют, но продуктивность деятельности разнообразна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Слаженная работа в группе, вся деятельность равномерно распределена между членами группы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DE" w:rsidRPr="00A406DE" w:rsidTr="00A406DE">
        <w:trPr>
          <w:trHeight w:val="1366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Речь 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четкая, не грамотная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Грамотная, но не четкая или четкая, но не грамотная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Грамотная, доступная, четкая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DE" w:rsidRPr="00A406DE" w:rsidTr="00A406DE">
        <w:trPr>
          <w:trHeight w:val="1910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Hlk214956362"/>
            <w:bookmarkEnd w:id="0"/>
            <w:bookmarkEnd w:id="1"/>
            <w:bookmarkEnd w:id="2"/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библиографии, количество используемых источников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 отсутствует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 присутствует, но используется менее 3 источников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 присутствует, используется много источников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6DE" w:rsidRPr="00A406DE" w:rsidRDefault="00A406DE" w:rsidP="00A4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6DE" w:rsidRPr="00A406DE" w:rsidRDefault="00A406DE" w:rsidP="00A4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6DE" w:rsidRPr="00A406DE" w:rsidRDefault="00A406DE" w:rsidP="00A4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DE">
        <w:rPr>
          <w:rFonts w:ascii="Times New Roman" w:eastAsia="Times New Roman" w:hAnsi="Times New Roman" w:cs="Times New Roman"/>
          <w:color w:val="000000"/>
          <w:sz w:val="24"/>
          <w:szCs w:val="24"/>
        </w:rPr>
        <w:t>14-16 баллов - отличная работа,</w:t>
      </w:r>
    </w:p>
    <w:p w:rsidR="00A406DE" w:rsidRPr="00A406DE" w:rsidRDefault="00A406DE" w:rsidP="00A4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DE">
        <w:rPr>
          <w:rFonts w:ascii="Times New Roman" w:eastAsia="Times New Roman" w:hAnsi="Times New Roman" w:cs="Times New Roman"/>
          <w:color w:val="000000"/>
          <w:sz w:val="24"/>
          <w:szCs w:val="24"/>
        </w:rPr>
        <w:t>10-13 баллов – хорошая работа,</w:t>
      </w:r>
    </w:p>
    <w:p w:rsidR="00A406DE" w:rsidRPr="00A406DE" w:rsidRDefault="00A406DE" w:rsidP="00A406DE">
      <w:pPr>
        <w:spacing w:after="6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D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 баллов – нуждается в доработке</w:t>
      </w:r>
    </w:p>
    <w:p w:rsidR="000B318C" w:rsidRDefault="000B318C"/>
    <w:sectPr w:rsidR="000B318C" w:rsidSect="00A406DE"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6DE"/>
    <w:rsid w:val="000B318C"/>
    <w:rsid w:val="00A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710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2010-10-18T04:17:00Z</dcterms:created>
  <dcterms:modified xsi:type="dcterms:W3CDTF">2010-10-18T04:20:00Z</dcterms:modified>
</cp:coreProperties>
</file>