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AE" w:rsidRDefault="00254AAE" w:rsidP="00BB5C9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90313"/>
          <w:kern w:val="36"/>
          <w:sz w:val="35"/>
          <w:szCs w:val="35"/>
          <w:lang w:eastAsia="ru-RU"/>
        </w:rPr>
      </w:pPr>
      <w:proofErr w:type="spellStart"/>
      <w:proofErr w:type="gramStart"/>
      <w:r w:rsidRPr="00254AAE">
        <w:rPr>
          <w:rFonts w:ascii="Verdana" w:eastAsia="Times New Roman" w:hAnsi="Verdana" w:cs="Times New Roman"/>
          <w:b/>
          <w:bCs/>
          <w:color w:val="490313"/>
          <w:kern w:val="36"/>
          <w:sz w:val="35"/>
          <w:szCs w:val="35"/>
          <w:lang w:eastAsia="ru-RU"/>
        </w:rPr>
        <w:t>H</w:t>
      </w:r>
      <w:proofErr w:type="gramEnd"/>
      <w:r w:rsidRPr="00254AAE">
        <w:rPr>
          <w:rFonts w:ascii="Verdana" w:eastAsia="Times New Roman" w:hAnsi="Verdana" w:cs="Times New Roman"/>
          <w:b/>
          <w:bCs/>
          <w:color w:val="490313"/>
          <w:kern w:val="36"/>
          <w:sz w:val="35"/>
          <w:szCs w:val="35"/>
          <w:lang w:eastAsia="ru-RU"/>
        </w:rPr>
        <w:t>а</w:t>
      </w:r>
      <w:proofErr w:type="spellEnd"/>
      <w:r w:rsidRPr="00254AAE">
        <w:rPr>
          <w:rFonts w:ascii="Verdana" w:eastAsia="Times New Roman" w:hAnsi="Verdana" w:cs="Times New Roman"/>
          <w:b/>
          <w:bCs/>
          <w:color w:val="490313"/>
          <w:kern w:val="36"/>
          <w:sz w:val="35"/>
          <w:szCs w:val="35"/>
          <w:lang w:eastAsia="ru-RU"/>
        </w:rPr>
        <w:t xml:space="preserve"> вкус и цвет товарища нет</w:t>
      </w:r>
    </w:p>
    <w:p w:rsidR="007D0487" w:rsidRPr="00254AAE" w:rsidRDefault="007D0487" w:rsidP="00BB5C9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90313"/>
          <w:kern w:val="36"/>
          <w:sz w:val="35"/>
          <w:szCs w:val="35"/>
          <w:lang w:eastAsia="ru-RU"/>
        </w:rPr>
      </w:pPr>
      <w:r>
        <w:rPr>
          <w:rFonts w:ascii="Verdana" w:eastAsia="Times New Roman" w:hAnsi="Verdana" w:cs="Times New Roman"/>
          <w:b/>
          <w:bCs/>
          <w:color w:val="490313"/>
          <w:kern w:val="36"/>
          <w:sz w:val="35"/>
          <w:szCs w:val="35"/>
          <w:lang w:eastAsia="ru-RU"/>
        </w:rPr>
        <w:t>(сочетание цветов)</w:t>
      </w:r>
    </w:p>
    <w:p w:rsidR="00254AAE" w:rsidRPr="00254AAE" w:rsidRDefault="00254AAE" w:rsidP="00254AAE">
      <w:pPr>
        <w:spacing w:before="100" w:beforeAutospacing="1" w:after="100" w:afterAutospacing="1" w:line="240" w:lineRule="auto"/>
        <w:ind w:firstLine="372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>Что касается «на вкус» — это бесспорно: один любит недосоленное, а другой — переперченное. А вот про цвет — разговор особый. За многие века люди вдоволь налюбовались на все многообразие и великолепие красок, созданное великим художником Природой, и открыли для себя законы цветовой гармонии, которые изучают и хорошо знают профессиональные художники.</w:t>
      </w:r>
    </w:p>
    <w:p w:rsidR="00254AAE" w:rsidRPr="00254AAE" w:rsidRDefault="00254AAE" w:rsidP="00254AAE">
      <w:pPr>
        <w:spacing w:before="100" w:beforeAutospacing="1" w:after="100" w:afterAutospacing="1" w:line="240" w:lineRule="auto"/>
        <w:ind w:firstLine="372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 xml:space="preserve">Тех, кто работает с лоскутами, тоже можно назвать художниками, только в руках у них вместо кисти и красок цветные лоскуты и иголка. Так же, как и художникам, им необходимо владеть цветовой грамотой, которая поможет избежать грубых ошибок при создании лоскутной «живописи». Особенно эти знания нужны тем, кто, к сожалению, обделен чувством цвета. Ведь не секрет, что некоторые чуть </w:t>
      </w:r>
      <w:proofErr w:type="gramStart"/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>ли не</w:t>
      </w:r>
      <w:proofErr w:type="gramEnd"/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 xml:space="preserve"> с ясельного возраста интуитивно чувствуют сочетание цветов, а другие до старости не могут вникнуть в эту сложную и непостижимую для них науку.</w:t>
      </w:r>
    </w:p>
    <w:p w:rsidR="00254AAE" w:rsidRPr="00254AAE" w:rsidRDefault="00254AAE" w:rsidP="00254AAE">
      <w:pPr>
        <w:spacing w:before="100" w:beforeAutospacing="1" w:after="100" w:afterAutospacing="1" w:line="240" w:lineRule="auto"/>
        <w:ind w:firstLine="372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 xml:space="preserve">Слышали вы когда-нибудь о том, что, увидев неземной красоты радугу на небе, кто-то воскликнул: «Какая некрасивая дуга!» Такого человека на всем белом свете не </w:t>
      </w:r>
      <w:proofErr w:type="gramStart"/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>сыщешь</w:t>
      </w:r>
      <w:proofErr w:type="gramEnd"/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 xml:space="preserve">. Недаром в науке о цветовой гармонии за основу гармоничного сочетания цветов приняли цветовой ряд, состоящий, как и в радуге, из семи цветов: красного, оранжевого, желтого, зеленого, </w:t>
      </w:r>
      <w:proofErr w:type="spellStart"/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>голубого</w:t>
      </w:r>
      <w:proofErr w:type="spellEnd"/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>, синего и фиолетового, которые плавно, через множество оттенков, переливаются один в другой. Их последовательность легко запомнить по первым буквам шутливой фразы: «Каждый Охотник</w:t>
      </w:r>
      <w:proofErr w:type="gramStart"/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 xml:space="preserve"> Ж</w:t>
      </w:r>
      <w:proofErr w:type="gramEnd"/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>елает Знать, Где Сидит Фазан».</w:t>
      </w:r>
    </w:p>
    <w:p w:rsidR="00254AAE" w:rsidRPr="00254AAE" w:rsidRDefault="00254AAE" w:rsidP="00254AAE">
      <w:pPr>
        <w:spacing w:before="100" w:beforeAutospacing="1" w:after="100" w:afterAutospacing="1" w:line="240" w:lineRule="auto"/>
        <w:ind w:firstLine="372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 xml:space="preserve">Цвета условно распределили на две группы: «теплые» и «холодные». «Теплые» — красный, оранжевый, желтый — напоминают о солнце и тепле. «Холодные» — зеленый, </w:t>
      </w:r>
      <w:proofErr w:type="spellStart"/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>голубой</w:t>
      </w:r>
      <w:proofErr w:type="spellEnd"/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 xml:space="preserve">, синий и фиолетовый (цвета воды и льда) — о </w:t>
      </w:r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lastRenderedPageBreak/>
        <w:t>холоде. Интересно, что «тепло» и «холод» любого цвета зависят от того, какой оттенок в нем преобладает. Например, если в зеленом присутствует хоть немного желтого, то этот зеленый цвет перестает быть «холодным», а становится «теплым».</w:t>
      </w:r>
    </w:p>
    <w:p w:rsidR="00254AAE" w:rsidRPr="00254AAE" w:rsidRDefault="00254AAE" w:rsidP="00254AAE">
      <w:pPr>
        <w:spacing w:before="100" w:beforeAutospacing="1" w:after="100" w:afterAutospacing="1" w:line="240" w:lineRule="auto"/>
        <w:ind w:firstLine="372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 xml:space="preserve">Существует также нейтральная группа цветов — </w:t>
      </w:r>
      <w:proofErr w:type="gramStart"/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>черный</w:t>
      </w:r>
      <w:proofErr w:type="gramEnd"/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>, белый и серый.</w:t>
      </w:r>
    </w:p>
    <w:p w:rsidR="00254AAE" w:rsidRPr="00254AAE" w:rsidRDefault="00254AAE" w:rsidP="00254AAE">
      <w:pPr>
        <w:spacing w:before="100" w:beforeAutospacing="1" w:after="100" w:afterAutospacing="1" w:line="240" w:lineRule="auto"/>
        <w:ind w:firstLine="372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 xml:space="preserve">Однако вернемся к нашим лоскутам и посмотрим, как ведут себя «теплые» и «холодные» цвета в кусочках тканей. Проведите такой опыт: внимательно рассмотрите лоскутик, на котором есть хотя бы маленькое пятнышко красного цвета, и вы убедитесь, насколько оно бросается в глаза и кажется обманчиво большим в сравнении, например, с соседним фиолетовым пятном, хотя по размеру оно больше красного. Эту способность «теплых» цветов выделяться </w:t>
      </w:r>
      <w:proofErr w:type="gramStart"/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>необходимо</w:t>
      </w:r>
      <w:proofErr w:type="gramEnd"/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 xml:space="preserve"> учитывать, чтобы не «перегрузить» лоскутную композицию каким-либо «теплым» цветом.</w:t>
      </w:r>
    </w:p>
    <w:p w:rsidR="00254AAE" w:rsidRPr="00254AAE" w:rsidRDefault="00254AAE" w:rsidP="00254AAE">
      <w:pPr>
        <w:spacing w:before="100" w:beforeAutospacing="1" w:after="100" w:afterAutospacing="1" w:line="240" w:lineRule="auto"/>
        <w:ind w:firstLine="372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>Соединяя различные цвета, используют в основном два приема: сочетают контрастные цвета или родственные. Вот здесь и приходит на помощь цветовой круг — остроумное изобретение, помогающее увидеть все основные цвета, собранные вместе.</w:t>
      </w:r>
    </w:p>
    <w:p w:rsidR="00254AAE" w:rsidRPr="00254AAE" w:rsidRDefault="00254AAE" w:rsidP="00254AA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1907540" cy="1923415"/>
            <wp:effectExtent l="19050" t="0" r="0" b="0"/>
            <wp:docPr id="1" name="Рисунок 1" descr="http://www.pechwork.ru/img/elvw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chwork.ru/img/elvwd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AAE" w:rsidRPr="00254AAE" w:rsidRDefault="00254AAE" w:rsidP="00254AAE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54AA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рис 1</w:t>
      </w:r>
    </w:p>
    <w:p w:rsidR="00254AAE" w:rsidRPr="00254AAE" w:rsidRDefault="00254AAE" w:rsidP="00254AAE">
      <w:pPr>
        <w:spacing w:before="100" w:beforeAutospacing="1" w:after="100" w:afterAutospacing="1" w:line="240" w:lineRule="auto"/>
        <w:ind w:firstLine="372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 xml:space="preserve">Круг иногда делят для удобства на 6, 12 или 24 сектора, но цветовая последовательность всегда одна и та же. Мы для первого знакомства воспользуемся </w:t>
      </w:r>
      <w:proofErr w:type="spellStart"/>
      <w:proofErr w:type="gramStart"/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>шестисектор-ным</w:t>
      </w:r>
      <w:proofErr w:type="spellEnd"/>
      <w:proofErr w:type="gramEnd"/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 xml:space="preserve"> кругом (рис. 1).</w:t>
      </w:r>
    </w:p>
    <w:p w:rsidR="00254AAE" w:rsidRPr="00254AAE" w:rsidRDefault="00254AAE" w:rsidP="00254AAE">
      <w:pPr>
        <w:spacing w:before="100" w:beforeAutospacing="1" w:after="100" w:afterAutospacing="1" w:line="240" w:lineRule="auto"/>
        <w:ind w:firstLine="372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lastRenderedPageBreak/>
        <w:t xml:space="preserve">Примером родственного сочетания цветов могут служить оттенки цвета любого из секторов, скажем, красного. Оттенков — множество: от </w:t>
      </w:r>
      <w:proofErr w:type="gramStart"/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>ярко-красного</w:t>
      </w:r>
      <w:proofErr w:type="gramEnd"/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 xml:space="preserve"> до светло-розового. Все они прекрасно смотрятся, плавно переходя один в другой («раскат» цвета).</w:t>
      </w:r>
    </w:p>
    <w:p w:rsidR="00254AAE" w:rsidRPr="00254AAE" w:rsidRDefault="00254AAE" w:rsidP="00254AAE">
      <w:pPr>
        <w:spacing w:before="100" w:beforeAutospacing="1" w:after="100" w:afterAutospacing="1" w:line="240" w:lineRule="auto"/>
        <w:ind w:firstLine="372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proofErr w:type="gramStart"/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>Цвета секторов, расположенных напротив друг друга, считаются контрастными и при этом гармоничными: красный — зеленый; оранжевый — синий; желтый — фиолетовый.</w:t>
      </w:r>
      <w:proofErr w:type="gramEnd"/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 xml:space="preserve"> Они, оказавшись по соседству (один «теплый», а другой «холодный»), становятся более насыщенными и усиливают яркость друг друга. Надо сказать, что контрастными сочетаниями в изделиях нужно пользоваться с большой осторожностью: в композиции достаточно двух контрастных цветов, к тому же одного из них должно быть поменьше, иначе они начнут подавлять друг друга, особенно это свойственно красному, желтому и оранжевому. Недаром ткани таких цветов нередко используют как отделку, всего лишь, чтобы подчеркнуть основной цвет изделия.</w:t>
      </w:r>
    </w:p>
    <w:p w:rsidR="00254AAE" w:rsidRPr="00254AAE" w:rsidRDefault="00254AAE" w:rsidP="00254AA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1907540" cy="1087755"/>
            <wp:effectExtent l="19050" t="0" r="0" b="0"/>
            <wp:docPr id="2" name="Рисунок 2" descr="Салфетка из цветных угол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лфетка из цветных уголко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AAE" w:rsidRPr="00254AAE" w:rsidRDefault="00254AAE" w:rsidP="00254AAE">
      <w:pPr>
        <w:spacing w:after="124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54AA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Салфетка из цветных уголков</w:t>
      </w:r>
    </w:p>
    <w:p w:rsidR="00254AAE" w:rsidRPr="00254AAE" w:rsidRDefault="00254AAE" w:rsidP="00254AAE">
      <w:pPr>
        <w:spacing w:before="100" w:beforeAutospacing="1" w:after="100" w:afterAutospacing="1" w:line="240" w:lineRule="auto"/>
        <w:ind w:firstLine="372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>Более изысканным и сложным цветовым сочетанием принято считать цвета секторов, расположенных один от другого через сектор: красный — желтый — синий; зеленый — фиолетовый — оранжевый и т. д. Именно подобные сочетания часто встречаются на крыльях бабочек, лепестках цветов и в оперенье птиц.</w:t>
      </w:r>
    </w:p>
    <w:p w:rsidR="00254AAE" w:rsidRPr="00254AAE" w:rsidRDefault="00254AAE" w:rsidP="00254AAE">
      <w:pPr>
        <w:spacing w:before="100" w:beforeAutospacing="1" w:after="100" w:afterAutospacing="1" w:line="240" w:lineRule="auto"/>
        <w:ind w:firstLine="372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 xml:space="preserve">Цвета соседних секторов вносят дисгармонию, и не стоит их соединять вместе, к примеру, красный с </w:t>
      </w:r>
      <w:proofErr w:type="gramStart"/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>оранжевым</w:t>
      </w:r>
      <w:proofErr w:type="gramEnd"/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 xml:space="preserve">. Дисгармонию можно уменьшить, если использовать дополнительный нейтральный цвет, скажем, между красным и оранжевым ввести немного черного, а </w:t>
      </w:r>
      <w:proofErr w:type="gramStart"/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>между</w:t>
      </w:r>
      <w:proofErr w:type="gramEnd"/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 xml:space="preserve"> желтым и оранжевым — серый.</w:t>
      </w:r>
    </w:p>
    <w:p w:rsidR="00254AAE" w:rsidRPr="00254AAE" w:rsidRDefault="00254AAE" w:rsidP="00254AAE">
      <w:pPr>
        <w:spacing w:after="0" w:line="240" w:lineRule="auto"/>
        <w:ind w:left="720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lastRenderedPageBreak/>
        <w:t xml:space="preserve">А теперь несколько рекомендаций, к которым следует прислушаться. </w:t>
      </w:r>
    </w:p>
    <w:p w:rsidR="00254AAE" w:rsidRPr="00254AAE" w:rsidRDefault="00254AAE" w:rsidP="00254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 xml:space="preserve">При электрическом свете под желтыми лучами лампочки цвета становятся «теплее». Поэтому подбирать все лоскуты для изделия нужно при одинаковом освещении, лучше дневном. </w:t>
      </w:r>
    </w:p>
    <w:p w:rsidR="00254AAE" w:rsidRPr="00254AAE" w:rsidRDefault="00254AAE" w:rsidP="00254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 xml:space="preserve">Наиболее удачный вариант сочетания пестрой и однотонной ткани, если гладкокрашеная ткань повторяет одну из красок пестрой. </w:t>
      </w:r>
    </w:p>
    <w:p w:rsidR="00254AAE" w:rsidRPr="00254AAE" w:rsidRDefault="00254AAE" w:rsidP="00254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 xml:space="preserve">«Растяжка» или «раскат» цвета — это его плавный гармоничный переход в одной цветовой гамме, например, </w:t>
      </w:r>
      <w:proofErr w:type="gramStart"/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>от</w:t>
      </w:r>
      <w:proofErr w:type="gramEnd"/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 xml:space="preserve"> светлого к темному или наоборот. Пользуясь этим приемом в лоскутном шитье, используют гладкокрашеные ткани, а также с мелким рисунком. </w:t>
      </w:r>
    </w:p>
    <w:p w:rsidR="00254AAE" w:rsidRPr="00254AAE" w:rsidRDefault="00254AAE" w:rsidP="00254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 xml:space="preserve">Не следует располагать рядом «теплые» и «холодные» тона одного и того же цвета, скажем, зеленый с желтизной и зеленый с синеватым оттенком. </w:t>
      </w:r>
    </w:p>
    <w:p w:rsidR="00254AAE" w:rsidRPr="00254AAE" w:rsidRDefault="00254AAE" w:rsidP="00254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 xml:space="preserve">Будьте внимательны, «сочиняя» широкий волан или кайму для покрывала. Следите, чтобы слишком яркая отделка не «убила» основной цветовой узор — такое бывает. </w:t>
      </w:r>
    </w:p>
    <w:p w:rsidR="00254AAE" w:rsidRPr="00254AAE" w:rsidRDefault="00254AAE" w:rsidP="00254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254AAE">
        <w:rPr>
          <w:rFonts w:ascii="Verdana" w:eastAsia="Times New Roman" w:hAnsi="Verdana" w:cs="Times New Roman"/>
          <w:sz w:val="30"/>
          <w:szCs w:val="30"/>
          <w:lang w:eastAsia="ru-RU"/>
        </w:rPr>
        <w:t xml:space="preserve">Осторожно работайте с белыми и черными лоскутами. Белый цвет в изделии буквально «кричит», заявляя о себе, черный же, наоборот, «проваливается» среди пестроты. Используйте эти цвета в отделках: бейках, шнурках, узких кантиках. </w:t>
      </w:r>
    </w:p>
    <w:p w:rsidR="00254AAE" w:rsidRPr="00254AAE" w:rsidRDefault="00254AAE" w:rsidP="00254AAE">
      <w:pPr>
        <w:spacing w:after="0" w:line="240" w:lineRule="auto"/>
        <w:jc w:val="right"/>
        <w:rPr>
          <w:rFonts w:ascii="Verdana" w:eastAsia="Times New Roman" w:hAnsi="Verdana" w:cs="Times New Roman"/>
          <w:sz w:val="25"/>
          <w:szCs w:val="25"/>
          <w:lang w:eastAsia="ru-RU"/>
        </w:rPr>
      </w:pPr>
      <w:r w:rsidRPr="00254AAE">
        <w:rPr>
          <w:rFonts w:ascii="Verdana" w:eastAsia="Times New Roman" w:hAnsi="Verdana" w:cs="Times New Roman"/>
          <w:sz w:val="25"/>
          <w:szCs w:val="25"/>
          <w:lang w:eastAsia="ru-RU"/>
        </w:rPr>
        <w:t xml:space="preserve">Источник: М. Максимова М. Кузьмина «Лоскутики» </w:t>
      </w:r>
    </w:p>
    <w:p w:rsidR="001C662E" w:rsidRDefault="007D0487"/>
    <w:sectPr w:rsidR="001C662E" w:rsidSect="0068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5C94"/>
    <w:multiLevelType w:val="multilevel"/>
    <w:tmpl w:val="B754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54AAE"/>
    <w:rsid w:val="00224EBA"/>
    <w:rsid w:val="00254AAE"/>
    <w:rsid w:val="006153E7"/>
    <w:rsid w:val="00684340"/>
    <w:rsid w:val="007A23CB"/>
    <w:rsid w:val="007D0487"/>
    <w:rsid w:val="00BB5C9F"/>
    <w:rsid w:val="00BF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40"/>
  </w:style>
  <w:style w:type="paragraph" w:styleId="1">
    <w:name w:val="heading 1"/>
    <w:basedOn w:val="a"/>
    <w:link w:val="10"/>
    <w:uiPriority w:val="9"/>
    <w:qFormat/>
    <w:rsid w:val="00254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90313"/>
      <w:kern w:val="36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AAE"/>
    <w:rPr>
      <w:rFonts w:ascii="Times New Roman" w:eastAsia="Times New Roman" w:hAnsi="Times New Roman" w:cs="Times New Roman"/>
      <w:b/>
      <w:bCs/>
      <w:color w:val="490313"/>
      <w:kern w:val="36"/>
      <w:sz w:val="35"/>
      <w:szCs w:val="3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30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071">
          <w:marLeft w:val="0"/>
          <w:marRight w:val="0"/>
          <w:marTop w:val="4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844</Words>
  <Characters>4817</Characters>
  <Application>Microsoft Office Word</Application>
  <DocSecurity>0</DocSecurity>
  <Lines>40</Lines>
  <Paragraphs>11</Paragraphs>
  <ScaleCrop>false</ScaleCrop>
  <Company>МОУ "Гимназия №11"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kab104</dc:creator>
  <cp:keywords/>
  <dc:description/>
  <cp:lastModifiedBy>kab104</cp:lastModifiedBy>
  <cp:revision>4</cp:revision>
  <dcterms:created xsi:type="dcterms:W3CDTF">2010-04-15T10:16:00Z</dcterms:created>
  <dcterms:modified xsi:type="dcterms:W3CDTF">2010-04-17T10:34:00Z</dcterms:modified>
</cp:coreProperties>
</file>