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9B" w:rsidRPr="004D1B9B" w:rsidRDefault="004D1B9B" w:rsidP="004D1B9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6600"/>
          <w:kern w:val="36"/>
          <w:sz w:val="27"/>
          <w:szCs w:val="27"/>
          <w:lang w:eastAsia="ru-RU"/>
        </w:rPr>
      </w:pPr>
      <w:r w:rsidRPr="004D1B9B">
        <w:rPr>
          <w:rFonts w:ascii="Tahoma" w:eastAsia="Times New Roman" w:hAnsi="Tahoma" w:cs="Tahoma"/>
          <w:b/>
          <w:bCs/>
          <w:color w:val="FF6600"/>
          <w:kern w:val="36"/>
          <w:sz w:val="27"/>
          <w:szCs w:val="27"/>
          <w:lang w:eastAsia="ru-RU"/>
        </w:rPr>
        <w:t>ТКАНИ</w:t>
      </w:r>
      <w:r w:rsidRPr="004D1B9B">
        <w:rPr>
          <w:rFonts w:ascii="Tahoma" w:eastAsia="Times New Roman" w:hAnsi="Tahoma" w:cs="Tahoma"/>
          <w:b/>
          <w:bCs/>
          <w:color w:val="FF6600"/>
          <w:kern w:val="36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anchor distT="95250" distB="95250" distL="190500" distR="1905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10000" cy="1990725"/>
            <wp:effectExtent l="19050" t="0" r="0" b="0"/>
            <wp:wrapSquare wrapText="bothSides"/>
            <wp:docPr id="2" name="Рисунок 2" descr="http://hobbygirl.ru/cmsfiles/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obbygirl.ru/cmsfiles/image/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Почти все ткани пригодны для шитья из лоскутков, но хлопчатобумажные подходят больше других, потому что они хорошо стираются и сравнительно долговечны. Подойдут и тонкие, и плотные, и купонные ткани, даже хлопчатобумажный бархат, нужно только соединять ткани одинаковой плотности. Можно использовать сукно, полотно, шёлк, атлас, люрекс, плотно связанное шерстяное полотно. Начинающим надо осторожно обращаться с синтетическими тканями, так как на них плохо держатся складки.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Следует избегать тканей, которые быстро протираются или вытягиваются. Лучше отказаться от поношенной ткани, даже если она на первый взгляд хорошо сохранилась. Она может неожиданно разорваться гораздо раньше других составляющих, и весь ваш труд пропадёт даром. 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Прежде </w:t>
      </w:r>
      <w:proofErr w:type="gramStart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всего</w:t>
      </w:r>
      <w:proofErr w:type="gramEnd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все ткани надо выстирать, чтобы усадка сшитых лоскутков при стирке готового изделия была равномерной. Этим же вы проверите прочность окраски тканей и выясните, какие из них линяют. Чаще всего линяют ткани красного и фиолетового цвета. Кромки надо обрезать, так как они могут морщить.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Допускается сшивать вместе ткани разного качества, но это не рекомендуется делать при изготовлении изделий, которые будут интенсивно носиться. Более плотные лоскутки в этом случае деформируют более тонкие, и изделие будет коробиться.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шёлке, атласе, хлопчатобумажных тканях с пропиткой остаются дырочки от булавок, поэтому лучше не накалывать складки, а заглаживать их и намётывать их через бумагу.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53535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6600"/>
          <w:kern w:val="36"/>
          <w:sz w:val="27"/>
          <w:szCs w:val="27"/>
          <w:lang w:eastAsia="ru-RU"/>
        </w:rPr>
      </w:pPr>
      <w:r w:rsidRPr="004D1B9B">
        <w:rPr>
          <w:rFonts w:ascii="Tahoma" w:eastAsia="Times New Roman" w:hAnsi="Tahoma" w:cs="Tahoma"/>
          <w:b/>
          <w:bCs/>
          <w:color w:val="FF6600"/>
          <w:kern w:val="36"/>
          <w:sz w:val="27"/>
          <w:szCs w:val="27"/>
          <w:lang w:eastAsia="ru-RU"/>
        </w:rPr>
        <w:t>ЦВЕТА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Хотя чаще всего цвета подбирают по наитию, знание основных закономерностей расположения цветов в спектре поможет вам в окончательном выборе тканей для изделия. Конечно, нет строгих правил в подборе цветов, потому что многое зависит от вашего вкуса и восприятия цветовой гаммы. Тем не менее, знание некоторых основ спектра поможет вам в создании изделий.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Планируя изделие, старайтесь гармонично подбирать ткани разной насыщенности цветов.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Вы увидите, что тёплые цвета выделяются больше, чем холодные (соотношение можно сделать обратным, если брать ткани насыщенного синего цвета и очень бледных оттенков тёплых цветов).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Насыщенность цвета не зависит от размера лоскутка, и маленький красный лоскуток может выделяться сильнее большого.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Знание свойств каждого цвета поможет вам в выборе тканей, подскажет, подходит ли данная ткань для изделия. Подбирайте цвета при одном и том же освещении, желательно </w:t>
      </w:r>
      <w:proofErr w:type="gramStart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при том</w:t>
      </w:r>
      <w:proofErr w:type="gramEnd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при котором будет смотреться и готовое изделие, потому что многие цвета меняют оттенки при искусственном освещении. Красные цвета становятся тусклыми, а синие и зелёные – более яркими.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бойтесь экспериментировать, сочетание различных цветов таит в себе огромные потенциальные возможности. Но помните, что случайные комбинации различных цветов редко смотрятся так эффектно, как хорошо продуманная комбинация ограниченного количества цветов, например трёх или четырёх.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Постепенно, по мере того как вы поймёте, чего можно добиться цветом и формой, вы сможете вводить ткани разного качества. Мягкость вельвета или яркость атласа могут полностью изменить вид изделия.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535353"/>
          <w:sz w:val="18"/>
          <w:szCs w:val="18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Можно состыковать ткани с различными рисунками, но следите за тем, чтобы лоскутки с мелким рисунком соседствовали с деталями с более крупным рисунком. Перемежайте такие лоскутки </w:t>
      </w:r>
      <w:proofErr w:type="gramStart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однотонными</w:t>
      </w:r>
      <w:proofErr w:type="gramEnd"/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они послужат фоном и подчеркнут яркость лоскутков с рисунком.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</w:p>
    <w:p w:rsidR="004D1B9B" w:rsidRPr="004D1B9B" w:rsidRDefault="004D1B9B" w:rsidP="004D1B9B">
      <w:pPr>
        <w:spacing w:after="0" w:line="240" w:lineRule="auto"/>
        <w:rPr>
          <w:rFonts w:ascii="Tahoma" w:eastAsia="Times New Roman" w:hAnsi="Tahoma" w:cs="Tahoma"/>
          <w:color w:val="535353"/>
          <w:sz w:val="18"/>
          <w:szCs w:val="18"/>
          <w:lang w:eastAsia="ru-RU"/>
        </w:rPr>
      </w:pPr>
      <w:r w:rsidRPr="004D1B9B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Не мудрствуйте! Пусть ваше изделие будет простым с приятным сочетанием светлых и тёмных тонов.</w:t>
      </w:r>
    </w:p>
    <w:p w:rsidR="002C2E79" w:rsidRDefault="002C2E79"/>
    <w:sectPr w:rsidR="002C2E79" w:rsidSect="002C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9B"/>
    <w:rsid w:val="002C2E79"/>
    <w:rsid w:val="004D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79"/>
  </w:style>
  <w:style w:type="paragraph" w:styleId="1">
    <w:name w:val="heading 1"/>
    <w:basedOn w:val="a"/>
    <w:link w:val="10"/>
    <w:uiPriority w:val="9"/>
    <w:qFormat/>
    <w:rsid w:val="004D1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66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1B9B"/>
    <w:rPr>
      <w:rFonts w:ascii="Times New Roman" w:eastAsia="Times New Roman" w:hAnsi="Times New Roman" w:cs="Times New Roman"/>
      <w:b/>
      <w:bCs/>
      <w:color w:val="FF66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>НМОУ "Гимназия №11"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Л.В.</dc:creator>
  <cp:keywords/>
  <dc:description/>
  <cp:lastModifiedBy>Прилуцкая Л.В.</cp:lastModifiedBy>
  <cp:revision>1</cp:revision>
  <dcterms:created xsi:type="dcterms:W3CDTF">2010-04-19T01:50:00Z</dcterms:created>
  <dcterms:modified xsi:type="dcterms:W3CDTF">2010-04-19T01:50:00Z</dcterms:modified>
</cp:coreProperties>
</file>