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Организация и методика исследования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Организация исследования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Исследование проводилось с учащимися 3 классов. В  две экспериментальные группы вошли 20 учащихся в возрасте 9 лет по 10 в каждой, имеющие незначительные нарушения осанки.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С первой группой проводилась 3 раза в неделю корригирующая симметричная гимнастика, прогулки на лыжах и посещение плавательного бассейна по 1 одному разу в неделю.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Со второй группой проводилась 3 раза в неделю корригирующая симметричная гимнастика.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первом этапе исследования</w:t>
      </w:r>
      <w:r>
        <w:t xml:space="preserve"> было изучено состояние осанки у детей средней школы по данным медосмотра за 2010-2011 учебный год.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Кроме этого было проведено исследование состояния опорно-двигательной системы у учащихся, </w:t>
      </w:r>
      <w:proofErr w:type="gramStart"/>
      <w:r>
        <w:t>использовав</w:t>
      </w:r>
      <w:proofErr w:type="gramEnd"/>
      <w:r>
        <w:t xml:space="preserve"> тест на силу и выносливость мышц спины и живота (СВМ), а также измерена подвижность позвоночника младших школьников.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втором этапе</w:t>
      </w:r>
      <w:r>
        <w:t xml:space="preserve"> </w:t>
      </w:r>
      <w:r>
        <w:rPr>
          <w:i/>
          <w:iCs/>
        </w:rPr>
        <w:t>исследования</w:t>
      </w:r>
      <w:r>
        <w:t xml:space="preserve"> для выявления причин нарушения осанки провели анкетирование с детьми экспериментальной группы. Была разработана анкета, которая состояла из 11 вопросов. 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третьем этапе исследования</w:t>
      </w:r>
      <w:r>
        <w:t xml:space="preserve"> была выбрана методика для коррекции нарушения осанки, корригирующая </w:t>
      </w:r>
      <w:proofErr w:type="gramStart"/>
      <w:r>
        <w:t>гимнастика</w:t>
      </w:r>
      <w:proofErr w:type="gramEnd"/>
      <w:r>
        <w:t xml:space="preserve"> разработанная врачебно-физкультурным диспансером для данной категории детей. Комплекс упражнений выполнялся учащимися 3 раза в неделю по 45 мин.; отделениями лыжных  гонок и плавания организованы часовые занятия на лыжной базе и в плавательном бассейне.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На </w:t>
      </w:r>
      <w:r>
        <w:rPr>
          <w:i/>
          <w:iCs/>
        </w:rPr>
        <w:t>четвертом этапе</w:t>
      </w:r>
      <w:r>
        <w:t xml:space="preserve"> проводилась математическая обработка полученных результатов, и сравнительный анализ результатов до и после педагогического эксперимента. Процентное соотношение учащихся с нарушением осанки</w:t>
      </w:r>
      <w:proofErr w:type="gramStart"/>
      <w:r>
        <w:t xml:space="preserve"> (%) </w:t>
      </w:r>
      <w:proofErr w:type="gramEnd"/>
      <w:r>
        <w:t>мы находили по следующей формуле:</w:t>
      </w:r>
    </w:p>
    <w:p w:rsidR="00FF0646" w:rsidRPr="003B7023" w:rsidRDefault="00FF0646" w:rsidP="00FF0646">
      <w:pPr>
        <w:rPr>
          <w:sz w:val="16"/>
          <w:szCs w:val="16"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% = </w:t>
      </w:r>
      <w:r>
        <w:rPr>
          <w:noProof/>
        </w:rPr>
        <w:drawing>
          <wp:inline distT="0" distB="0" distL="0" distR="0">
            <wp:extent cx="180975" cy="390525"/>
            <wp:effectExtent l="19050" t="0" r="0" b="0"/>
            <wp:docPr id="27" name="Рисунок 5" descr="http://www.bestreferat.ru/images/paper/48/73/5607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streferat.ru/images/paper/48/73/560734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·100,</w:t>
      </w:r>
    </w:p>
    <w:p w:rsidR="00FF0646" w:rsidRPr="003B7023" w:rsidRDefault="00FF0646" w:rsidP="00FF064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где</w:t>
      </w:r>
      <w:proofErr w:type="gramStart"/>
      <w:r>
        <w:t xml:space="preserve"> А</w:t>
      </w:r>
      <w:proofErr w:type="gramEnd"/>
      <w:r>
        <w:t xml:space="preserve"> – общее количество учащихся с заболеванием на параллели 3 классов,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В-общее количество учащихся в школе на параллели.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Результаты силы выносливости мышц живота и спины, результаты измерения позвоночника в различных направлениях (вперед, назад, вправо, влево) вычислялись по формуле:</w:t>
      </w:r>
    </w:p>
    <w:p w:rsidR="00FF0646" w:rsidRPr="003B7023" w:rsidRDefault="00FF0646" w:rsidP="00FF0646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∑=</w:t>
      </w:r>
      <w:r>
        <w:rPr>
          <w:noProof/>
        </w:rPr>
        <w:drawing>
          <wp:inline distT="0" distB="0" distL="0" distR="0">
            <wp:extent cx="190500" cy="390525"/>
            <wp:effectExtent l="19050" t="0" r="0" b="0"/>
            <wp:docPr id="26" name="Рисунок 6" descr="http://www.bestreferat.ru/images/paper/49/73/5607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streferat.ru/images/paper/49/73/560734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где</w:t>
      </w:r>
      <w:proofErr w:type="gramStart"/>
      <w:r>
        <w:t xml:space="preserve"> С</w:t>
      </w:r>
      <w:proofErr w:type="gramEnd"/>
      <w:r>
        <w:t xml:space="preserve"> – сумма результатов,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D – количество </w:t>
      </w:r>
      <w:proofErr w:type="gramStart"/>
      <w:r>
        <w:t>исследуемых</w:t>
      </w:r>
      <w:proofErr w:type="gramEnd"/>
      <w:r>
        <w:t>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Методики измерения нарушения осанки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В своем исследовании мы применили следующие методики и методы, позволяющие определить состояние опорно-двигательного аппарата.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Самый простой метод – это встать спиной к стене так, чтобы голова, плечи, ягодицы опирались на стену. Попробовать между поясницей и стеной просунуть кулак. Если это невозможно просунуть ладонь. Осанку следует считать нормальной, если между поясницей и стеной проходит ладонь, а не кулак.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Для измерения силы </w:t>
      </w:r>
      <w:r w:rsidR="0014129A">
        <w:t>и выносливости мышц (СВМ) спины</w:t>
      </w:r>
      <w:r>
        <w:t xml:space="preserve"> испытуемый ложится животом на край стола, а грудная часть тела должна находиться за пределами стола. Испытуемый поднимает верхнюю часть туловища вверх на 45 градусов – при этом руки необходимо согнуть в локтях, кисти рук держать за головой, плечи рук держать параллельно полу, а ноги неподвижно закрепить в области голени. Экспериментатор секундомером измеряет время, за которое испытуемый может держать верхнюю часть тела под углом 45 градусов к поверхности стола. Результаты заносили в таблицу.</w:t>
      </w:r>
    </w:p>
    <w:p w:rsidR="00FF0646" w:rsidRDefault="0014129A" w:rsidP="00FF0646">
      <w:pPr>
        <w:pStyle w:val="a3"/>
        <w:spacing w:before="0" w:beforeAutospacing="0" w:after="0" w:afterAutospacing="0"/>
        <w:ind w:firstLine="709"/>
        <w:jc w:val="both"/>
      </w:pPr>
      <w:r>
        <w:t>Измерения СВМ живота (брюшного пресса)</w:t>
      </w:r>
      <w:r w:rsidR="00FF0646">
        <w:t xml:space="preserve"> проделывается таким же образом, с той лишь разницей, что испытуемый ложиться на поверхность стола спиной. Результаты заносили в таблицу.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Измерения подвижности позвоночника вперед, назад, вправо, влево проводились следующим образом: при измерении подвижности позвоночника вперед испытуемый, стоя на скамейке, наклоняется вперед, руки тянутся к полу, а экспериментатор измеряет линейкой какое количество сантиметров остается до скамейки, или насколько превышает ее, от среднего пальца руки.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Измерение подвижности позвоночника назад: у исследуемого измеряется расстояние от 7-го шейного позвонка до последнего поясничного позвонка. Затем исследуемый наклоняет </w:t>
      </w:r>
      <w:proofErr w:type="gramStart"/>
      <w:r>
        <w:t>туловище</w:t>
      </w:r>
      <w:proofErr w:type="gramEnd"/>
      <w:r>
        <w:t xml:space="preserve"> назад и измеряется это же расстояние заново. Подвижность позвоночника спины равна разности между первым и вторым измерениями.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Подвижность позвоночника в стороны: у исследуемого, в положении стоя, измеряется расстояние от среднего пальца руки до пола. Затем </w:t>
      </w:r>
      <w:proofErr w:type="gramStart"/>
      <w:r>
        <w:t>исследуемый</w:t>
      </w:r>
      <w:proofErr w:type="gramEnd"/>
      <w:r>
        <w:t xml:space="preserve"> наклоняется прямо в сторону и снова измеряется это же расстояние. Подвижность позвоночника в сторону равна разности между первым и вторым измерениями.</w:t>
      </w:r>
    </w:p>
    <w:p w:rsidR="00FF0646" w:rsidRDefault="00FF0646" w:rsidP="00FF0646"/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Результаты исследования состояния позвоночника у школьников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В результате анализа медицинских карт средней общеобразовательной школе за 2010-2011 учебный год получили следующие данные: из 108 учащихся  у 49 школьников выявлены нарушения осанки, что составляет 45,4% и 17 учащихся страдают различной степенью сколиоза, что составляет 15,75% от общего количества школьников</w:t>
      </w:r>
      <w:r w:rsidR="005C2653">
        <w:t xml:space="preserve"> 3 классов</w:t>
      </w:r>
      <w:r>
        <w:t>, и только 38,85% без нарушения осанки.</w:t>
      </w:r>
    </w:p>
    <w:p w:rsidR="00FF0646" w:rsidRPr="00AB1759" w:rsidRDefault="00FF0646" w:rsidP="00FF0646">
      <w:pPr>
        <w:pStyle w:val="a3"/>
        <w:spacing w:before="0" w:beforeAutospacing="0" w:after="0" w:afterAutospacing="0"/>
        <w:ind w:firstLine="709"/>
        <w:rPr>
          <w:sz w:val="16"/>
          <w:szCs w:val="16"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  <w:r>
        <w:rPr>
          <w:noProof/>
        </w:rPr>
        <w:drawing>
          <wp:inline distT="0" distB="0" distL="0" distR="0">
            <wp:extent cx="3864627" cy="2520000"/>
            <wp:effectExtent l="19050" t="0" r="0" b="0"/>
            <wp:docPr id="25" name="Рисунок 7" descr="http://www.bestreferat.ru/images/paper/50/73/5607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streferat.ru/images/paper/50/73/56073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2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646" w:rsidRPr="00AB1759" w:rsidRDefault="00FF0646" w:rsidP="00FF0646">
      <w:pPr>
        <w:pStyle w:val="a3"/>
        <w:spacing w:before="0" w:beforeAutospacing="0" w:after="0" w:afterAutospacing="0"/>
        <w:ind w:firstLine="709"/>
        <w:rPr>
          <w:noProof/>
          <w:sz w:val="16"/>
          <w:szCs w:val="16"/>
        </w:rPr>
      </w:pPr>
    </w:p>
    <w:p w:rsidR="00FF0646" w:rsidRDefault="00FF0646" w:rsidP="00FF0646">
      <w:pPr>
        <w:pStyle w:val="a3"/>
        <w:spacing w:before="0" w:beforeAutospacing="0" w:after="0" w:afterAutospacing="0"/>
      </w:pPr>
      <w:r>
        <w:t xml:space="preserve"> Результаты силы и выносливости мышц спины и живота (1 группа)</w:t>
      </w:r>
    </w:p>
    <w:p w:rsidR="00FF0646" w:rsidRPr="00AB1759" w:rsidRDefault="00FF0646" w:rsidP="00FF0646">
      <w:pPr>
        <w:pStyle w:val="a3"/>
        <w:spacing w:before="0" w:beforeAutospacing="0" w:after="0" w:afterAutospacing="0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2161"/>
        <w:gridCol w:w="2913"/>
        <w:gridCol w:w="1973"/>
      </w:tblGrid>
      <w:tr w:rsidR="00FF0646" w:rsidTr="007C27E8">
        <w:trPr>
          <w:cantSplit/>
          <w:trHeight w:val="280"/>
          <w:tblCellSpacing w:w="0" w:type="dxa"/>
          <w:jc w:val="center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Группы мышц</w:t>
            </w:r>
          </w:p>
        </w:tc>
        <w:tc>
          <w:tcPr>
            <w:tcW w:w="2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СВМ (</w:t>
            </w:r>
            <w:proofErr w:type="gramStart"/>
            <w:r>
              <w:rPr>
                <w:b/>
                <w:bCs/>
              </w:rPr>
              <w:t>в сек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Прирост</w:t>
            </w:r>
          </w:p>
        </w:tc>
      </w:tr>
      <w:tr w:rsidR="00FF0646" w:rsidTr="007C27E8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46" w:rsidRDefault="00FF0646" w:rsidP="007C27E8">
            <w:pPr>
              <w:rPr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 xml:space="preserve">до </w:t>
            </w:r>
            <w:proofErr w:type="spellStart"/>
            <w:r>
              <w:rPr>
                <w:b/>
                <w:bCs/>
              </w:rPr>
              <w:t>экспер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 xml:space="preserve">после </w:t>
            </w:r>
            <w:proofErr w:type="spellStart"/>
            <w:r>
              <w:rPr>
                <w:b/>
                <w:bCs/>
              </w:rPr>
              <w:t>экспер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46" w:rsidRDefault="00FF0646" w:rsidP="007C27E8">
            <w:pPr>
              <w:rPr>
                <w:sz w:val="24"/>
                <w:szCs w:val="24"/>
              </w:rPr>
            </w:pPr>
          </w:p>
        </w:tc>
      </w:tr>
      <w:tr w:rsidR="00FF0646" w:rsidTr="007C27E8">
        <w:trPr>
          <w:cantSplit/>
          <w:trHeight w:val="275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живота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18,6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30,8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12,2</w:t>
            </w:r>
          </w:p>
        </w:tc>
      </w:tr>
      <w:tr w:rsidR="00FF0646" w:rsidTr="007C27E8">
        <w:trPr>
          <w:cantSplit/>
          <w:trHeight w:val="253"/>
          <w:tblCellSpacing w:w="0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спины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15,8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31,1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15,3</w:t>
            </w:r>
          </w:p>
        </w:tc>
      </w:tr>
    </w:tbl>
    <w:p w:rsidR="00FF0646" w:rsidRPr="00AB1759" w:rsidRDefault="00FF0646" w:rsidP="00FF0646">
      <w:pPr>
        <w:pStyle w:val="a3"/>
        <w:spacing w:before="0" w:beforeAutospacing="0" w:after="0" w:afterAutospacing="0"/>
        <w:ind w:firstLine="709"/>
        <w:rPr>
          <w:sz w:val="16"/>
          <w:szCs w:val="16"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  <w:r>
        <w:t xml:space="preserve">Если до эксперимента на выполнение теста СВМ живота у исследуемых в среднем уходило 18,6 секунд, то после эксперимента время на выполнение этого теста увеличилось на 12,2 секунд и составило 30,8 секунды. 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  <w:r>
        <w:t xml:space="preserve">Результаты эксперимента показывают увеличение силы и выносливости мышц спины на 15,3 секунд. Если до эксперимента на выполнение этого теста </w:t>
      </w:r>
      <w:proofErr w:type="gramStart"/>
      <w:r>
        <w:t>уходило 15,8 сек</w:t>
      </w:r>
      <w:proofErr w:type="gramEnd"/>
      <w:r>
        <w:t>, то после эксперимента время на выполнение этого теста увеличилось и составило 31,1 сек.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  <w:r>
        <w:t>Результаты силы и выносливости мышц спины и живота (2 группа)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</w:p>
    <w:tbl>
      <w:tblPr>
        <w:tblW w:w="9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2161"/>
        <w:gridCol w:w="2913"/>
        <w:gridCol w:w="1973"/>
      </w:tblGrid>
      <w:tr w:rsidR="00FF0646" w:rsidTr="007C27E8">
        <w:trPr>
          <w:cantSplit/>
          <w:trHeight w:val="280"/>
          <w:tblCellSpacing w:w="0" w:type="dxa"/>
          <w:jc w:val="center"/>
        </w:trPr>
        <w:tc>
          <w:tcPr>
            <w:tcW w:w="12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Группы мышц</w:t>
            </w:r>
          </w:p>
        </w:tc>
        <w:tc>
          <w:tcPr>
            <w:tcW w:w="2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СВМ (</w:t>
            </w:r>
            <w:proofErr w:type="gramStart"/>
            <w:r>
              <w:rPr>
                <w:b/>
                <w:bCs/>
              </w:rPr>
              <w:t>в сек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0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Прирост</w:t>
            </w:r>
          </w:p>
        </w:tc>
      </w:tr>
      <w:tr w:rsidR="00FF0646" w:rsidTr="007C27E8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46" w:rsidRDefault="00FF0646" w:rsidP="007C27E8">
            <w:pPr>
              <w:rPr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 xml:space="preserve">до </w:t>
            </w:r>
            <w:proofErr w:type="spellStart"/>
            <w:r>
              <w:rPr>
                <w:b/>
                <w:bCs/>
              </w:rPr>
              <w:t>экспер</w:t>
            </w:r>
            <w:proofErr w:type="spellEnd"/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 xml:space="preserve">после </w:t>
            </w:r>
            <w:proofErr w:type="spellStart"/>
            <w:r>
              <w:rPr>
                <w:b/>
                <w:bCs/>
              </w:rPr>
              <w:t>экспер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46" w:rsidRDefault="00FF0646" w:rsidP="007C27E8">
            <w:pPr>
              <w:rPr>
                <w:sz w:val="24"/>
                <w:szCs w:val="24"/>
              </w:rPr>
            </w:pPr>
          </w:p>
        </w:tc>
      </w:tr>
      <w:tr w:rsidR="00FF0646" w:rsidTr="007C27E8">
        <w:trPr>
          <w:cantSplit/>
          <w:trHeight w:val="275"/>
          <w:tblCellSpacing w:w="0" w:type="dxa"/>
          <w:jc w:val="center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живота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18,6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24,2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5,6</w:t>
            </w:r>
          </w:p>
        </w:tc>
      </w:tr>
      <w:tr w:rsidR="00FF0646" w:rsidTr="007C27E8">
        <w:trPr>
          <w:cantSplit/>
          <w:trHeight w:val="253"/>
          <w:tblCellSpacing w:w="0" w:type="dxa"/>
          <w:jc w:val="center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спины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15,8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20,1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4,3</w:t>
            </w:r>
          </w:p>
        </w:tc>
      </w:tr>
    </w:tbl>
    <w:p w:rsidR="00FF0646" w:rsidRDefault="00FF0646" w:rsidP="00FF0646">
      <w:pPr>
        <w:pStyle w:val="a3"/>
        <w:spacing w:before="0" w:beforeAutospacing="0" w:after="0" w:afterAutospacing="0"/>
        <w:ind w:firstLine="709"/>
      </w:pPr>
      <w:r>
        <w:lastRenderedPageBreak/>
        <w:t xml:space="preserve">Если до эксперимента на выполнение теста СВМ живота у исследуемых в среднем уходило 18,6 секунд, то после эксперимента время на выполнение этого теста увеличилось на 5,6 секунд и составило 24,2 секунды. 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  <w:r>
        <w:t xml:space="preserve">Результаты эксперимента показывают увеличение силы и выносливости мышц спины на 4,3 секунд. Если до эксперимента на выполнение этого теста </w:t>
      </w:r>
      <w:proofErr w:type="gramStart"/>
      <w:r>
        <w:t>уходило 15,8 сек</w:t>
      </w:r>
      <w:proofErr w:type="gramEnd"/>
      <w:r>
        <w:t>, то после эксперимента время на выполнение этого теста увеличилось и составило 20,1 сек.</w:t>
      </w:r>
    </w:p>
    <w:p w:rsidR="00FF0646" w:rsidRDefault="00FF0646" w:rsidP="00FF0646">
      <w:pPr>
        <w:pStyle w:val="a3"/>
        <w:spacing w:before="0" w:beforeAutospacing="0" w:after="0" w:afterAutospacing="0"/>
      </w:pPr>
    </w:p>
    <w:p w:rsidR="00FF0646" w:rsidRDefault="00FF0646" w:rsidP="00FF0646">
      <w:pPr>
        <w:pStyle w:val="a3"/>
        <w:spacing w:before="0" w:beforeAutospacing="0" w:after="0" w:afterAutospacing="0"/>
      </w:pPr>
      <w:r>
        <w:t>Подвижность позвоночника до и после эксперимента (1 группа)</w:t>
      </w:r>
    </w:p>
    <w:p w:rsidR="00FF0646" w:rsidRPr="00AB1759" w:rsidRDefault="00FF0646" w:rsidP="00FF0646">
      <w:pPr>
        <w:pStyle w:val="a3"/>
        <w:spacing w:before="0" w:beforeAutospacing="0" w:after="0" w:afterAutospacing="0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2254"/>
        <w:gridCol w:w="2537"/>
        <w:gridCol w:w="1973"/>
      </w:tblGrid>
      <w:tr w:rsidR="00FF0646" w:rsidTr="007C27E8">
        <w:trPr>
          <w:cantSplit/>
          <w:trHeight w:val="330"/>
          <w:tblCellSpacing w:w="0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Подвижность позвоночника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Прирост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FF0646" w:rsidTr="007C27E8">
        <w:trPr>
          <w:cantSplit/>
          <w:trHeight w:val="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46" w:rsidRDefault="00FF0646" w:rsidP="007C27E8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 xml:space="preserve">до </w:t>
            </w:r>
            <w:proofErr w:type="spellStart"/>
            <w:r>
              <w:rPr>
                <w:b/>
                <w:bCs/>
                <w:i/>
                <w:iCs/>
              </w:rPr>
              <w:t>экспер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 xml:space="preserve">после </w:t>
            </w:r>
            <w:proofErr w:type="spellStart"/>
            <w:r>
              <w:rPr>
                <w:b/>
                <w:bCs/>
                <w:i/>
                <w:iCs/>
              </w:rPr>
              <w:t>экспер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FF0646" w:rsidTr="007C27E8">
        <w:trPr>
          <w:cantSplit/>
          <w:trHeight w:val="16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вперед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7,85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10,3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2,45</w:t>
            </w:r>
          </w:p>
        </w:tc>
      </w:tr>
      <w:tr w:rsidR="00FF0646" w:rsidTr="007C27E8">
        <w:trPr>
          <w:cantSplit/>
          <w:trHeight w:val="24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назад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11,4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15,7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4,3</w:t>
            </w:r>
          </w:p>
        </w:tc>
      </w:tr>
      <w:tr w:rsidR="00FF0646" w:rsidTr="007C27E8">
        <w:trPr>
          <w:cantSplit/>
          <w:trHeight w:val="225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вправо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11,2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17,8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6,6</w:t>
            </w:r>
          </w:p>
        </w:tc>
      </w:tr>
      <w:tr w:rsidR="00FF0646" w:rsidTr="007C27E8">
        <w:trPr>
          <w:cantSplit/>
          <w:trHeight w:val="34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влево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14,8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19,7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4,9</w:t>
            </w:r>
          </w:p>
        </w:tc>
      </w:tr>
    </w:tbl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Если до эксперимента на выполнение теста подвижности позвоночника вперёд у исследуемых в среднем составляло 7,85 см, то после эксперимента увеличилась на </w:t>
      </w:r>
      <w:r>
        <w:rPr>
          <w:i/>
          <w:iCs/>
        </w:rPr>
        <w:t>2,45</w:t>
      </w:r>
      <w:r>
        <w:t xml:space="preserve">см, и составило </w:t>
      </w:r>
      <w:r>
        <w:rPr>
          <w:i/>
          <w:iCs/>
        </w:rPr>
        <w:t>10,3</w:t>
      </w:r>
      <w:r>
        <w:t>см.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при выполнении теста, подвижность позвоночника назад у исследуемых в среднем составляло 11,4 см, то после эксперимента подвижность позвоночника увеличилась на 2</w:t>
      </w:r>
      <w:r>
        <w:rPr>
          <w:i/>
          <w:iCs/>
        </w:rPr>
        <w:t>4,3</w:t>
      </w:r>
      <w:r>
        <w:t xml:space="preserve">см, и составила </w:t>
      </w:r>
      <w:r>
        <w:rPr>
          <w:i/>
          <w:iCs/>
        </w:rPr>
        <w:t>15,7</w:t>
      </w:r>
      <w:r>
        <w:t>см.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Если до эксперимента при выполнении теста, подвижность позвоночника вправо у исследуемых в среднем составляло 11,2 см, то после эксперимента она увеличилось на </w:t>
      </w:r>
      <w:r>
        <w:rPr>
          <w:i/>
          <w:iCs/>
        </w:rPr>
        <w:t>6,6</w:t>
      </w:r>
      <w:r>
        <w:t xml:space="preserve"> см, и составило </w:t>
      </w:r>
      <w:r>
        <w:rPr>
          <w:i/>
          <w:iCs/>
        </w:rPr>
        <w:t>17,8</w:t>
      </w:r>
      <w:r>
        <w:t>см.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Если до эксперимента при выполнении теста, подвижность позвоночника влево у исследуемых в среднем составляло 14,8 см, то после эксперимента она увеличилась на </w:t>
      </w:r>
      <w:r>
        <w:rPr>
          <w:i/>
          <w:iCs/>
        </w:rPr>
        <w:t>4,9</w:t>
      </w:r>
      <w:r>
        <w:t xml:space="preserve">см и составила </w:t>
      </w:r>
      <w:r>
        <w:rPr>
          <w:i/>
          <w:iCs/>
        </w:rPr>
        <w:t>19,7</w:t>
      </w:r>
      <w:r>
        <w:t>см.</w:t>
      </w:r>
    </w:p>
    <w:p w:rsidR="00FF0646" w:rsidRDefault="00FF0646" w:rsidP="00FF0646">
      <w:pPr>
        <w:pStyle w:val="a3"/>
        <w:spacing w:before="0" w:beforeAutospacing="0" w:after="0" w:afterAutospacing="0"/>
      </w:pPr>
    </w:p>
    <w:p w:rsidR="00FF0646" w:rsidRDefault="00FF0646" w:rsidP="00FF0646">
      <w:pPr>
        <w:pStyle w:val="a3"/>
        <w:spacing w:before="0" w:beforeAutospacing="0" w:after="0" w:afterAutospacing="0"/>
      </w:pPr>
      <w:r>
        <w:t>Подвижность позвоночника до и после эксперимента (2 группа)</w:t>
      </w:r>
    </w:p>
    <w:p w:rsidR="00FF0646" w:rsidRPr="00AB1759" w:rsidRDefault="00FF0646" w:rsidP="00FF0646">
      <w:pPr>
        <w:pStyle w:val="a3"/>
        <w:spacing w:before="0" w:beforeAutospacing="0" w:after="0" w:afterAutospacing="0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6"/>
        <w:gridCol w:w="2254"/>
        <w:gridCol w:w="2537"/>
        <w:gridCol w:w="1973"/>
      </w:tblGrid>
      <w:tr w:rsidR="00FF0646" w:rsidTr="007C27E8">
        <w:trPr>
          <w:cantSplit/>
          <w:trHeight w:val="330"/>
          <w:tblCellSpacing w:w="0" w:type="dxa"/>
          <w:jc w:val="center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Подвижность позвоночника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</w:rPr>
              <w:t>Прирост (</w:t>
            </w:r>
            <w:proofErr w:type="gramStart"/>
            <w:r>
              <w:rPr>
                <w:b/>
                <w:bCs/>
              </w:rPr>
              <w:t>см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FF0646" w:rsidTr="007C27E8">
        <w:trPr>
          <w:cantSplit/>
          <w:trHeight w:val="3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46" w:rsidRDefault="00FF0646" w:rsidP="007C27E8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 xml:space="preserve">до </w:t>
            </w:r>
            <w:proofErr w:type="spellStart"/>
            <w:r>
              <w:rPr>
                <w:b/>
                <w:bCs/>
                <w:i/>
                <w:iCs/>
              </w:rPr>
              <w:t>экспер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 xml:space="preserve">после </w:t>
            </w:r>
            <w:proofErr w:type="spellStart"/>
            <w:r>
              <w:rPr>
                <w:b/>
                <w:bCs/>
                <w:i/>
                <w:iCs/>
              </w:rPr>
              <w:t>экспер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b/>
                <w:bCs/>
                <w:i/>
                <w:iCs/>
              </w:rPr>
              <w:t> </w:t>
            </w:r>
          </w:p>
        </w:tc>
      </w:tr>
      <w:tr w:rsidR="00FF0646" w:rsidTr="007C27E8">
        <w:trPr>
          <w:cantSplit/>
          <w:trHeight w:val="16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вперед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7,85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8,9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1,05</w:t>
            </w:r>
          </w:p>
        </w:tc>
      </w:tr>
      <w:tr w:rsidR="00FF0646" w:rsidTr="007C27E8">
        <w:trPr>
          <w:cantSplit/>
          <w:trHeight w:val="24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назад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11,4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13,61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2,21</w:t>
            </w:r>
          </w:p>
        </w:tc>
      </w:tr>
      <w:tr w:rsidR="00FF0646" w:rsidTr="007C27E8">
        <w:trPr>
          <w:cantSplit/>
          <w:trHeight w:val="225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вправо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11,2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15,2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4</w:t>
            </w:r>
          </w:p>
        </w:tc>
      </w:tr>
      <w:tr w:rsidR="00FF0646" w:rsidTr="007C27E8">
        <w:trPr>
          <w:cantSplit/>
          <w:trHeight w:val="340"/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влево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14,8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17,95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646" w:rsidRDefault="00FF0646" w:rsidP="007C27E8">
            <w:pPr>
              <w:pStyle w:val="a3"/>
              <w:spacing w:before="0" w:beforeAutospacing="0" w:after="0" w:afterAutospacing="0"/>
              <w:ind w:firstLine="709"/>
            </w:pPr>
            <w:r>
              <w:rPr>
                <w:i/>
                <w:iCs/>
              </w:rPr>
              <w:t>3,15</w:t>
            </w:r>
          </w:p>
        </w:tc>
      </w:tr>
    </w:tbl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на выполнение теста подвижности позвоночника вперёд у исследуемых в среднем составляло 7,85 см, то после эксперимента увеличилась на 1,05 см, и составило 8,9 см.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при выполнении теста, подвижность позвоночника назад у исследуемых в среднем составляло 11,4 см, то после эксперимента подвижность позвоночника увеличилась на 2,21 см, и составила 13,61 см.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при выполнении теста, подвижность позвоночника вправо у исследуемых в среднем составляло 11,2 см, то после эксперимента она увеличилось на 4 см, и составило 15,2 см.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Если до эксперимента при выполнении теста, подвижность позвоночника влево у исследуемых в среднем составляло 14,8 см, то после эксперимента она увеличилась на 3,15 см и составила 17,95 см.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 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rPr>
          <w:b/>
          <w:bCs/>
        </w:rPr>
        <w:lastRenderedPageBreak/>
        <w:t xml:space="preserve">Результаты </w:t>
      </w:r>
      <w:proofErr w:type="gramStart"/>
      <w:r>
        <w:rPr>
          <w:b/>
          <w:bCs/>
        </w:rPr>
        <w:t>выявления причин нарушения осанки  школьников</w:t>
      </w:r>
      <w:proofErr w:type="gramEnd"/>
      <w:r>
        <w:rPr>
          <w:b/>
          <w:bCs/>
        </w:rPr>
        <w:t xml:space="preserve"> 3 классов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По результатам анкет выявлены сведущие причины нарушения осанки: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Как сидишь за столом?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 xml:space="preserve">60% </w:t>
      </w:r>
      <w:proofErr w:type="gramStart"/>
      <w:r>
        <w:t>анкетируемых</w:t>
      </w:r>
      <w:proofErr w:type="gramEnd"/>
      <w:r>
        <w:t xml:space="preserve"> привыкли сидеть за столом сутулясь, другие сидят прямо.</w:t>
      </w:r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На какой постели спишь?</w:t>
      </w:r>
    </w:p>
    <w:p w:rsidR="00FF0646" w:rsidRDefault="00FF0646" w:rsidP="00FF0646">
      <w:pPr>
        <w:pStyle w:val="a3"/>
        <w:tabs>
          <w:tab w:val="left" w:pos="9214"/>
          <w:tab w:val="left" w:pos="10432"/>
        </w:tabs>
        <w:spacing w:before="0" w:beforeAutospacing="0" w:after="0" w:afterAutospacing="0"/>
        <w:jc w:val="both"/>
      </w:pPr>
      <w:r>
        <w:t xml:space="preserve">На мягкой постели спят 60% </w:t>
      </w:r>
      <w:proofErr w:type="gramStart"/>
      <w:r>
        <w:t>анкетируемых</w:t>
      </w:r>
      <w:proofErr w:type="gramEnd"/>
      <w:r>
        <w:t>, на жесткой постели спят 40% анкетируемых.</w:t>
      </w:r>
    </w:p>
    <w:p w:rsidR="00FF0646" w:rsidRPr="0014129A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proofErr w:type="gramStart"/>
      <w:r w:rsidRPr="00AB1759">
        <w:rPr>
          <w:i/>
          <w:iCs/>
          <w:u w:val="single"/>
        </w:rPr>
        <w:t>На сколько</w:t>
      </w:r>
      <w:proofErr w:type="gramEnd"/>
      <w:r w:rsidRPr="00AB1759">
        <w:rPr>
          <w:i/>
          <w:iCs/>
          <w:u w:val="single"/>
        </w:rPr>
        <w:t xml:space="preserve"> высока, объемна твоя подушка?</w:t>
      </w:r>
    </w:p>
    <w:p w:rsidR="0014129A" w:rsidRPr="00AB1759" w:rsidRDefault="0014129A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</w:p>
    <w:p w:rsidR="00FF0646" w:rsidRDefault="00FF0646" w:rsidP="00FF0646">
      <w:pPr>
        <w:pStyle w:val="a3"/>
        <w:spacing w:before="0" w:beforeAutospacing="0" w:after="0" w:afterAutospacing="0"/>
        <w:jc w:val="both"/>
      </w:pPr>
      <w:proofErr w:type="gramStart"/>
      <w:r>
        <w:t>На средней подушке спят 80% анкетируемых и 20% спят на низких подушках.</w:t>
      </w:r>
      <w:proofErr w:type="gramEnd"/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Как носишь тяжелую сумку?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 xml:space="preserve">50% </w:t>
      </w:r>
      <w:proofErr w:type="gramStart"/>
      <w:r>
        <w:t>анкетируемых</w:t>
      </w:r>
      <w:proofErr w:type="gramEnd"/>
      <w:r>
        <w:t xml:space="preserve"> носят сумку чередуя руки, 50% привыкли носить сумку на одном и том же плече.</w:t>
      </w:r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Занимаешься физическими упражнениями?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>60% анкетируемых занимаются физическими упражнениями, 30% выполняют физические упражнения иногда и 10% – не выполняют физических упражнений.</w:t>
      </w:r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5"/>
        <w:numPr>
          <w:ilvl w:val="0"/>
          <w:numId w:val="1"/>
        </w:numPr>
        <w:spacing w:before="0"/>
        <w:rPr>
          <w:i/>
          <w:color w:val="auto"/>
          <w:u w:val="single"/>
        </w:rPr>
      </w:pPr>
      <w:r w:rsidRPr="00AB1759">
        <w:rPr>
          <w:i/>
          <w:color w:val="auto"/>
          <w:u w:val="single"/>
        </w:rPr>
        <w:t>Много ли времени проводишь на свежем воздухе?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>90% анкетируемых проводят на свежем воздухе всего 1–3 часа и 10% – более 4–5 часов.</w:t>
      </w:r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Сколько времени проводишь, в течение дня, в положении сидя (делаешь уроки, читаешь)?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>60% анкетируемых проводят в течение дня, в положении сидя – от 2–4 часов, 10% анкетируемых проводят в течение дня, в положении сидя менее 2 часов и 30% анкетируемых – более 4 часов.</w:t>
      </w:r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Часто ли чувствуешь боли в спине?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 xml:space="preserve">10% </w:t>
      </w:r>
      <w:proofErr w:type="gramStart"/>
      <w:r>
        <w:t>анкетируемых</w:t>
      </w:r>
      <w:proofErr w:type="gramEnd"/>
      <w:r>
        <w:t xml:space="preserve"> часто чувствуют боли в спине, у 30% анкетируемых иногда появляются боли в спине, у 60% не появляются боли в спине.</w:t>
      </w:r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Часто ли контролируешь свою осанку, когда сидишь за столом?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 xml:space="preserve">60% </w:t>
      </w:r>
      <w:proofErr w:type="gramStart"/>
      <w:r>
        <w:t>анкетируемых</w:t>
      </w:r>
      <w:proofErr w:type="gramEnd"/>
      <w:r>
        <w:t xml:space="preserve"> иногда контролируют свою осанку (1 раз за урок) и 40% – не контролируют свою осанку.</w:t>
      </w: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Ест</w:t>
      </w:r>
      <w:r w:rsidR="0014129A">
        <w:rPr>
          <w:i/>
          <w:iCs/>
          <w:u w:val="single"/>
        </w:rPr>
        <w:t>ь ли в семье кто-либо с</w:t>
      </w:r>
      <w:r w:rsidRPr="00AB1759">
        <w:rPr>
          <w:i/>
          <w:iCs/>
          <w:u w:val="single"/>
        </w:rPr>
        <w:t xml:space="preserve"> заболеваниями опорно-двигательного аппарата?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proofErr w:type="gramStart"/>
      <w:r>
        <w:t>у 20% анкетируемых у членов семьи имеются какие-либо нарушения опорно-двигательного аппарата, у 80% – ни у кого в семье нет заболевания опорно-двигательного аппарата.</w:t>
      </w:r>
      <w:proofErr w:type="gramEnd"/>
    </w:p>
    <w:p w:rsidR="0014129A" w:rsidRDefault="0014129A" w:rsidP="00FF0646">
      <w:pPr>
        <w:pStyle w:val="a3"/>
        <w:spacing w:before="0" w:beforeAutospacing="0" w:after="0" w:afterAutospacing="0"/>
        <w:jc w:val="both"/>
      </w:pPr>
    </w:p>
    <w:p w:rsidR="00FF0646" w:rsidRPr="00AB1759" w:rsidRDefault="00FF0646" w:rsidP="00FF06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u w:val="single"/>
        </w:rPr>
      </w:pPr>
      <w:r w:rsidRPr="00AB1759">
        <w:rPr>
          <w:i/>
          <w:iCs/>
          <w:u w:val="single"/>
        </w:rPr>
        <w:t>Есть ли у тебя своё рабочее место?</w:t>
      </w:r>
    </w:p>
    <w:p w:rsidR="00FF0646" w:rsidRDefault="00FF0646" w:rsidP="00FF0646">
      <w:pPr>
        <w:pStyle w:val="a3"/>
        <w:spacing w:before="0" w:beforeAutospacing="0" w:after="0" w:afterAutospacing="0"/>
        <w:jc w:val="both"/>
      </w:pPr>
      <w:r>
        <w:t xml:space="preserve">У 100% </w:t>
      </w:r>
      <w:proofErr w:type="gramStart"/>
      <w:r>
        <w:t>опрошенных</w:t>
      </w:r>
      <w:proofErr w:type="gramEnd"/>
      <w:r>
        <w:t xml:space="preserve"> имеется свое рабочее место.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 </w:t>
      </w:r>
    </w:p>
    <w:p w:rsidR="00FF0646" w:rsidRPr="003B7023" w:rsidRDefault="00FF0646" w:rsidP="00FF0646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Результаты педагогического эксперимента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1. Оценка состояния позвоночника у учащихся средней школы 3 классов показало, что у 61.15% выявлено нарушение осанки. 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2. В результате проведенного анкетирования, выявлены следующие причины нарушения осанки у школьников: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а) Привычка </w:t>
      </w:r>
      <w:proofErr w:type="gramStart"/>
      <w:r>
        <w:t>сидеть</w:t>
      </w:r>
      <w:proofErr w:type="gramEnd"/>
      <w:r>
        <w:t xml:space="preserve"> сутулясь у 60% анкетируемых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б) Длительное нахождение в положении сидя у 30% </w:t>
      </w:r>
      <w:proofErr w:type="gramStart"/>
      <w:r>
        <w:t>анкетируемых</w:t>
      </w:r>
      <w:proofErr w:type="gramEnd"/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 xml:space="preserve">в) У 20% </w:t>
      </w:r>
      <w:proofErr w:type="gramStart"/>
      <w:r>
        <w:t>анкетируемых</w:t>
      </w:r>
      <w:proofErr w:type="gramEnd"/>
      <w:r>
        <w:t xml:space="preserve"> члены семьи страдают нарушением ОДА.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3. Использованная методика для коррекции осанки и посещение секций лыжных гонок и плавания показала эффективное и положительное влияние на подвижность позвоночника, на силу и выносливость мышц у 100% испытуемых из двух  экспериментальной группы.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4. У первой экспериментальной группы испытания показали, что занятия лыжным спортом и плавания совместно с корригирующей гимнастикой дают больший эффект в коррекции нарушения осанки и формирования мышечного корсета</w:t>
      </w:r>
    </w:p>
    <w:p w:rsidR="00FF0646" w:rsidRDefault="00FF0646" w:rsidP="00FF0646"/>
    <w:p w:rsidR="00FF0646" w:rsidRPr="003B7023" w:rsidRDefault="00FF0646" w:rsidP="00FF0646">
      <w:pPr>
        <w:pStyle w:val="1"/>
        <w:spacing w:before="0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B7023">
        <w:rPr>
          <w:rFonts w:ascii="Times New Roman" w:hAnsi="Times New Roman" w:cs="Times New Roman"/>
          <w:color w:val="auto"/>
          <w:sz w:val="24"/>
          <w:szCs w:val="24"/>
        </w:rPr>
        <w:t>Заключение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Нарушение осанки является одной из основных патологий физического развития школьников. Подавляющее боль</w:t>
      </w:r>
      <w:r w:rsidR="00072550">
        <w:t xml:space="preserve">шинство нарушений осанки </w:t>
      </w:r>
      <w:r>
        <w:t xml:space="preserve"> имеет приобретенный функциональный характер, и связаны они с нерациональной организацией учебн</w:t>
      </w:r>
      <w:r w:rsidR="00072550">
        <w:t>ого процесса. Нерациональная организация учебного процесса</w:t>
      </w:r>
      <w:r>
        <w:t xml:space="preserve"> в последнее время привела к появлению у школьников патологий различных органов и систем, а также снижению общей работоспособности и нарастанию психофизической перегрузки.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Для формирования прави</w:t>
      </w:r>
      <w:r w:rsidR="00072550">
        <w:t>льной осанки необходимо создание</w:t>
      </w:r>
      <w:r>
        <w:t xml:space="preserve"> рациональной среды не только в образовательных учреждениях, но и в домашних условиях. Поэтому </w:t>
      </w:r>
      <w:proofErr w:type="gramStart"/>
      <w:r>
        <w:t>важное значение</w:t>
      </w:r>
      <w:proofErr w:type="gramEnd"/>
      <w:r>
        <w:t xml:space="preserve"> в профилак</w:t>
      </w:r>
      <w:r w:rsidR="00072550">
        <w:t>тике нарушений осанки должно отводиться</w:t>
      </w:r>
      <w:r>
        <w:t xml:space="preserve"> физической культуре и симметричным видам спорта, которые способствует укреплению мышечного корсета и снятию напряжения. Воспитание навыков поддержания правильной осанки должно начинаться в семье. С этой целью необходимо проводить беседы с родителями и детьми.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Осанку предопределяет множество факторов, в том числе и врожденные и наследственные причины, перенесенные заболевания и травмы. Но все, же самый большой вред осанке приносит пренебрежение социально – гигиеническими правилами – нерациональный образ жизни, несоответствующий физиологическим запросам пассивный отдых, не закаленность, недостаточное пребывание на свежем воздухе. Отрицательно влияют на осанку и несоответствующая гигиеническим нормам мебель, инвентарь и оборудование дома и в школе, неудобная одежда и обувь, привычка к неправильным позам.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Правильная осанка дает экономию сил в работе мышц, способствует правильному положению и нормальной деятельности внутренних органов, укреплению здоровья и повышению работоспособности.</w:t>
      </w:r>
    </w:p>
    <w:p w:rsidR="00FF0646" w:rsidRDefault="00072550" w:rsidP="00FF0646">
      <w:pPr>
        <w:pStyle w:val="a3"/>
        <w:spacing w:before="0" w:beforeAutospacing="0" w:after="0" w:afterAutospacing="0"/>
        <w:ind w:firstLine="709"/>
        <w:jc w:val="both"/>
      </w:pPr>
      <w:r>
        <w:t>В связи с этим, анализ проекта показал</w:t>
      </w:r>
      <w:r w:rsidR="00FF0646">
        <w:t>, что профилактика нарушений осанки является важным звеном в гармоничном психофизическом развитии детей и должна проводиться педагогом, родителями и ребенком совместно. Лишь их совместные усилия могут привести к ощутимому результату и гарантировать полноценную жизнь подрастающему поколению.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Учебная работа по физической культуре рассчитана на два часа в неделю в каждом классе, поэтому формировать и следить за осанкой только на уроках физической культуры невозможно, для этого нужны дополнительные занятия видами спорта, которые симметрично укрепляют мышечный корсет: лыжные гонки, спортивное плавание. Систематические и разумные занятия физической культурой и спортом считаются лучшим средством предупреждения нарушений осанки. Каждый учитель – предметник на своем уроке должен знать, как проводить физкультминутки. Особенно физкультминутки обязательны в начальных классах.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Некоторое влияние на осанку оказывает и центральная нервная система. Достаточно вспомнить, как выглядит человек после тяжелого нервного потрясения.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  <w:jc w:val="both"/>
      </w:pPr>
      <w:r>
        <w:t>По результатам эксперимента мы убедились, что физические упражнения</w:t>
      </w:r>
      <w:r w:rsidR="00072550">
        <w:t xml:space="preserve"> и симметричные виды спорта</w:t>
      </w:r>
      <w:r>
        <w:t xml:space="preserve"> способствуют ко</w:t>
      </w:r>
      <w:r w:rsidR="00072550">
        <w:t xml:space="preserve">ррекции нарушений осанки </w:t>
      </w:r>
      <w:r>
        <w:t xml:space="preserve"> школьников, что нашло подтверждение в результатах и выводах педагогического эксперимента. Это лишний раз доказывает целесообразность использования физических упражнений</w:t>
      </w:r>
      <w:r w:rsidR="00072550">
        <w:t xml:space="preserve"> для укрепления мышечного корсета</w:t>
      </w:r>
      <w:r>
        <w:t xml:space="preserve"> в младшем возрасте, т.к. использование в более поздние сроки становиться менее эффективным.</w:t>
      </w:r>
    </w:p>
    <w:p w:rsidR="00FF0646" w:rsidRDefault="00FF0646" w:rsidP="00FF0646">
      <w:pPr>
        <w:pStyle w:val="a3"/>
        <w:spacing w:before="0" w:beforeAutospacing="0" w:after="0" w:afterAutospacing="0"/>
        <w:ind w:firstLine="709"/>
      </w:pPr>
      <w:r>
        <w:rPr>
          <w:b/>
          <w:bCs/>
        </w:rPr>
        <w:t> </w:t>
      </w:r>
    </w:p>
    <w:p w:rsidR="00FF0646" w:rsidRDefault="00FF0646" w:rsidP="00FF0646"/>
    <w:p w:rsidR="002C3218" w:rsidRDefault="002C3218"/>
    <w:sectPr w:rsidR="002C3218" w:rsidSect="003B7023">
      <w:pgSz w:w="11906" w:h="16838"/>
      <w:pgMar w:top="56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4F4"/>
    <w:multiLevelType w:val="hybridMultilevel"/>
    <w:tmpl w:val="DC5C4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0646"/>
    <w:rsid w:val="0001309B"/>
    <w:rsid w:val="00072550"/>
    <w:rsid w:val="0014129A"/>
    <w:rsid w:val="0024030C"/>
    <w:rsid w:val="002A43A8"/>
    <w:rsid w:val="002C3218"/>
    <w:rsid w:val="0049555C"/>
    <w:rsid w:val="004F7B9D"/>
    <w:rsid w:val="005C2653"/>
    <w:rsid w:val="006411E4"/>
    <w:rsid w:val="00663BF0"/>
    <w:rsid w:val="006C180A"/>
    <w:rsid w:val="00783B19"/>
    <w:rsid w:val="007F3460"/>
    <w:rsid w:val="00930868"/>
    <w:rsid w:val="00BA1CEC"/>
    <w:rsid w:val="00C54AB5"/>
    <w:rsid w:val="00CC4D42"/>
    <w:rsid w:val="00D03A5A"/>
    <w:rsid w:val="00D36493"/>
    <w:rsid w:val="00EB73F2"/>
    <w:rsid w:val="00FD4F50"/>
    <w:rsid w:val="00FF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46"/>
  </w:style>
  <w:style w:type="paragraph" w:styleId="1">
    <w:name w:val="heading 1"/>
    <w:basedOn w:val="a"/>
    <w:next w:val="a"/>
    <w:link w:val="10"/>
    <w:uiPriority w:val="9"/>
    <w:qFormat/>
    <w:rsid w:val="00FF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06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FF06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6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5</cp:revision>
  <dcterms:created xsi:type="dcterms:W3CDTF">2012-02-29T00:45:00Z</dcterms:created>
  <dcterms:modified xsi:type="dcterms:W3CDTF">2012-03-02T01:17:00Z</dcterms:modified>
</cp:coreProperties>
</file>