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C1" w:rsidRPr="00160655" w:rsidRDefault="00D231C1" w:rsidP="00D231C1">
      <w:pPr>
        <w:ind w:left="360"/>
        <w:jc w:val="center"/>
        <w:rPr>
          <w:b/>
          <w:sz w:val="36"/>
          <w:szCs w:val="36"/>
        </w:rPr>
      </w:pPr>
      <w:r w:rsidRPr="00160655">
        <w:rPr>
          <w:b/>
          <w:sz w:val="36"/>
          <w:szCs w:val="36"/>
        </w:rPr>
        <w:t>Оценка проекта</w:t>
      </w:r>
    </w:p>
    <w:p w:rsidR="00D231C1" w:rsidRPr="00160655" w:rsidRDefault="00D231C1" w:rsidP="00D231C1">
      <w:pPr>
        <w:numPr>
          <w:ilvl w:val="0"/>
          <w:numId w:val="1"/>
        </w:numPr>
        <w:rPr>
          <w:color w:val="993300"/>
          <w:sz w:val="32"/>
          <w:szCs w:val="32"/>
        </w:rPr>
      </w:pPr>
      <w:r w:rsidRPr="00160655">
        <w:rPr>
          <w:color w:val="993300"/>
          <w:sz w:val="32"/>
          <w:szCs w:val="32"/>
        </w:rPr>
        <w:t>Глубина знаний произведения:</w:t>
      </w:r>
    </w:p>
    <w:p w:rsidR="00D231C1" w:rsidRDefault="00D231C1" w:rsidP="00D231C1">
      <w:pPr>
        <w:ind w:left="720"/>
        <w:rPr>
          <w:sz w:val="28"/>
          <w:szCs w:val="28"/>
        </w:rPr>
      </w:pPr>
      <w:r>
        <w:rPr>
          <w:sz w:val="28"/>
          <w:szCs w:val="28"/>
        </w:rPr>
        <w:t>а) умение анализировать материал, логически выстраивая доказательства;</w:t>
      </w:r>
    </w:p>
    <w:p w:rsidR="00D231C1" w:rsidRDefault="00D231C1" w:rsidP="00D231C1">
      <w:pPr>
        <w:ind w:left="720"/>
        <w:rPr>
          <w:sz w:val="28"/>
          <w:szCs w:val="28"/>
        </w:rPr>
      </w:pPr>
      <w:r>
        <w:rPr>
          <w:sz w:val="28"/>
          <w:szCs w:val="28"/>
        </w:rPr>
        <w:t>б) умение выделять главное;</w:t>
      </w:r>
    </w:p>
    <w:p w:rsidR="00D231C1" w:rsidRDefault="00D231C1" w:rsidP="00D231C1">
      <w:pPr>
        <w:ind w:left="720"/>
        <w:rPr>
          <w:sz w:val="28"/>
          <w:szCs w:val="28"/>
        </w:rPr>
      </w:pPr>
      <w:r>
        <w:rPr>
          <w:sz w:val="28"/>
          <w:szCs w:val="28"/>
        </w:rPr>
        <w:t>в) умение аргументировать и доказывать своё мнение;</w:t>
      </w:r>
    </w:p>
    <w:p w:rsidR="00D231C1" w:rsidRDefault="00D231C1" w:rsidP="00D231C1">
      <w:pPr>
        <w:ind w:left="720"/>
        <w:rPr>
          <w:sz w:val="28"/>
          <w:szCs w:val="28"/>
        </w:rPr>
      </w:pPr>
      <w:r>
        <w:rPr>
          <w:sz w:val="28"/>
          <w:szCs w:val="28"/>
        </w:rPr>
        <w:t>г) умение самостоятельно делать выводы.</w:t>
      </w:r>
    </w:p>
    <w:p w:rsidR="00D231C1" w:rsidRPr="00160655" w:rsidRDefault="00D231C1" w:rsidP="00D231C1">
      <w:pPr>
        <w:rPr>
          <w:color w:val="993300"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160655">
        <w:rPr>
          <w:color w:val="9933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60655">
        <w:rPr>
          <w:color w:val="993300"/>
          <w:sz w:val="32"/>
          <w:szCs w:val="32"/>
        </w:rPr>
        <w:t>Оценка уровня творчества при защите:</w:t>
      </w:r>
    </w:p>
    <w:p w:rsidR="00D231C1" w:rsidRDefault="00D231C1" w:rsidP="00D231C1">
      <w:pPr>
        <w:rPr>
          <w:sz w:val="28"/>
          <w:szCs w:val="28"/>
        </w:rPr>
      </w:pPr>
      <w:r>
        <w:rPr>
          <w:sz w:val="28"/>
          <w:szCs w:val="28"/>
        </w:rPr>
        <w:t xml:space="preserve">          а) умение привлечь внимание аудитории, заинтересовать слушателей;</w:t>
      </w:r>
    </w:p>
    <w:p w:rsidR="00D231C1" w:rsidRDefault="00D231C1" w:rsidP="00D231C1">
      <w:pPr>
        <w:rPr>
          <w:sz w:val="28"/>
          <w:szCs w:val="28"/>
        </w:rPr>
      </w:pPr>
      <w:r>
        <w:rPr>
          <w:sz w:val="28"/>
          <w:szCs w:val="28"/>
        </w:rPr>
        <w:t xml:space="preserve">          б) оригинальность защиты.</w:t>
      </w:r>
    </w:p>
    <w:p w:rsidR="00D231C1" w:rsidRPr="00160655" w:rsidRDefault="00D231C1" w:rsidP="00D231C1">
      <w:pPr>
        <w:rPr>
          <w:color w:val="993300"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160655">
        <w:rPr>
          <w:color w:val="9933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60655">
        <w:rPr>
          <w:color w:val="993300"/>
          <w:sz w:val="32"/>
          <w:szCs w:val="32"/>
        </w:rPr>
        <w:t>Оценка наглядности:</w:t>
      </w:r>
    </w:p>
    <w:p w:rsidR="00D231C1" w:rsidRDefault="00D231C1" w:rsidP="00D231C1">
      <w:pPr>
        <w:rPr>
          <w:sz w:val="28"/>
          <w:szCs w:val="28"/>
        </w:rPr>
      </w:pPr>
      <w:r>
        <w:rPr>
          <w:sz w:val="28"/>
          <w:szCs w:val="28"/>
        </w:rPr>
        <w:t xml:space="preserve">          а) полнота доказательств;</w:t>
      </w:r>
    </w:p>
    <w:p w:rsidR="00D231C1" w:rsidRDefault="00D231C1" w:rsidP="00D231C1">
      <w:pPr>
        <w:rPr>
          <w:sz w:val="28"/>
          <w:szCs w:val="28"/>
        </w:rPr>
      </w:pPr>
      <w:r>
        <w:rPr>
          <w:sz w:val="28"/>
          <w:szCs w:val="28"/>
        </w:rPr>
        <w:t xml:space="preserve">          б) уместность иллюстрирования;</w:t>
      </w:r>
    </w:p>
    <w:p w:rsidR="00D231C1" w:rsidRDefault="00D231C1" w:rsidP="00D231C1">
      <w:pPr>
        <w:rPr>
          <w:sz w:val="28"/>
          <w:szCs w:val="28"/>
        </w:rPr>
      </w:pPr>
      <w:r>
        <w:rPr>
          <w:sz w:val="28"/>
          <w:szCs w:val="28"/>
        </w:rPr>
        <w:t xml:space="preserve">          в) грамотность;</w:t>
      </w:r>
    </w:p>
    <w:p w:rsidR="00D231C1" w:rsidRDefault="00D231C1" w:rsidP="00D231C1">
      <w:pPr>
        <w:rPr>
          <w:sz w:val="28"/>
          <w:szCs w:val="28"/>
        </w:rPr>
      </w:pPr>
      <w:r>
        <w:rPr>
          <w:sz w:val="28"/>
          <w:szCs w:val="28"/>
        </w:rPr>
        <w:t xml:space="preserve">          г) эстетика.</w:t>
      </w:r>
    </w:p>
    <w:p w:rsidR="00D231C1" w:rsidRPr="00160655" w:rsidRDefault="00D231C1" w:rsidP="00D231C1">
      <w:pPr>
        <w:rPr>
          <w:color w:val="993300"/>
          <w:sz w:val="32"/>
          <w:szCs w:val="32"/>
        </w:rPr>
      </w:pPr>
      <w:r w:rsidRPr="00160655">
        <w:rPr>
          <w:color w:val="993300"/>
          <w:sz w:val="32"/>
          <w:szCs w:val="32"/>
        </w:rPr>
        <w:t xml:space="preserve">   4. Оценка ораторского искусства:</w:t>
      </w:r>
    </w:p>
    <w:p w:rsidR="00D231C1" w:rsidRDefault="00D231C1" w:rsidP="00D231C1">
      <w:pPr>
        <w:rPr>
          <w:sz w:val="28"/>
          <w:szCs w:val="28"/>
        </w:rPr>
      </w:pPr>
      <w:r>
        <w:rPr>
          <w:sz w:val="28"/>
          <w:szCs w:val="28"/>
        </w:rPr>
        <w:t xml:space="preserve">          а) грамотность речи;</w:t>
      </w:r>
    </w:p>
    <w:p w:rsidR="0031605E" w:rsidRDefault="00D231C1" w:rsidP="00D231C1">
      <w:r>
        <w:rPr>
          <w:sz w:val="28"/>
          <w:szCs w:val="28"/>
        </w:rPr>
        <w:t xml:space="preserve">          б) умение вести дискуссию (грамотно и полно отвечать на вопросы)</w:t>
      </w:r>
    </w:p>
    <w:sectPr w:rsidR="0031605E" w:rsidSect="0031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4E0"/>
    <w:multiLevelType w:val="hybridMultilevel"/>
    <w:tmpl w:val="E9F88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1C1"/>
    <w:rsid w:val="0031605E"/>
    <w:rsid w:val="00D2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22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2009-06-22T11:12:00Z</dcterms:created>
  <dcterms:modified xsi:type="dcterms:W3CDTF">2009-06-22T11:13:00Z</dcterms:modified>
</cp:coreProperties>
</file>