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AF" w:rsidRPr="00B364BC" w:rsidRDefault="00943CAF" w:rsidP="00943CAF">
      <w:pPr>
        <w:jc w:val="center"/>
        <w:rPr>
          <w:b/>
        </w:rPr>
      </w:pPr>
      <w:r>
        <w:rPr>
          <w:b/>
        </w:rPr>
        <w:t xml:space="preserve"> </w:t>
      </w:r>
      <w:r w:rsidRPr="00B364BC">
        <w:rPr>
          <w:b/>
        </w:rPr>
        <w:t>Критерии оценивания докладов</w:t>
      </w:r>
    </w:p>
    <w:p w:rsidR="00943CAF" w:rsidRPr="00B364BC" w:rsidRDefault="00943CAF" w:rsidP="00943C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891"/>
        <w:gridCol w:w="1858"/>
        <w:gridCol w:w="1891"/>
        <w:gridCol w:w="1942"/>
      </w:tblGrid>
      <w:tr w:rsidR="00943CAF" w:rsidRPr="00B364BC" w:rsidTr="00FA35AE">
        <w:trPr>
          <w:trHeight w:val="135"/>
        </w:trPr>
        <w:tc>
          <w:tcPr>
            <w:tcW w:w="2757" w:type="dxa"/>
            <w:vMerge w:val="restart"/>
          </w:tcPr>
          <w:p w:rsidR="00943CAF" w:rsidRPr="00B364BC" w:rsidRDefault="00943CAF" w:rsidP="00FA35AE">
            <w:pPr>
              <w:jc w:val="center"/>
              <w:rPr>
                <w:b/>
              </w:rPr>
            </w:pPr>
            <w:r w:rsidRPr="00B364BC">
              <w:rPr>
                <w:b/>
              </w:rPr>
              <w:t>Критерий</w:t>
            </w:r>
          </w:p>
        </w:tc>
        <w:tc>
          <w:tcPr>
            <w:tcW w:w="11031" w:type="dxa"/>
            <w:gridSpan w:val="4"/>
          </w:tcPr>
          <w:p w:rsidR="00943CAF" w:rsidRPr="00B364BC" w:rsidRDefault="00943CAF" w:rsidP="00FA35AE">
            <w:pPr>
              <w:jc w:val="center"/>
              <w:rPr>
                <w:b/>
              </w:rPr>
            </w:pPr>
            <w:r w:rsidRPr="00B364BC">
              <w:rPr>
                <w:b/>
              </w:rPr>
              <w:t>Количество баллов</w:t>
            </w:r>
          </w:p>
        </w:tc>
      </w:tr>
      <w:tr w:rsidR="00943CAF" w:rsidRPr="00B364BC" w:rsidTr="00FA35AE">
        <w:trPr>
          <w:trHeight w:val="135"/>
        </w:trPr>
        <w:tc>
          <w:tcPr>
            <w:tcW w:w="2757" w:type="dxa"/>
            <w:vMerge/>
          </w:tcPr>
          <w:p w:rsidR="00943CAF" w:rsidRPr="00B364BC" w:rsidRDefault="00943CAF" w:rsidP="00FA35AE">
            <w:pPr>
              <w:jc w:val="center"/>
              <w:rPr>
                <w:b/>
              </w:rPr>
            </w:pPr>
          </w:p>
        </w:tc>
        <w:tc>
          <w:tcPr>
            <w:tcW w:w="2757" w:type="dxa"/>
          </w:tcPr>
          <w:p w:rsidR="00943CAF" w:rsidRPr="00B364BC" w:rsidRDefault="00943CAF" w:rsidP="00FA35AE">
            <w:pPr>
              <w:jc w:val="center"/>
              <w:rPr>
                <w:b/>
              </w:rPr>
            </w:pPr>
            <w:r w:rsidRPr="00B364BC">
              <w:rPr>
                <w:b/>
              </w:rPr>
              <w:t>0 баллов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center"/>
              <w:rPr>
                <w:b/>
              </w:rPr>
            </w:pPr>
            <w:r w:rsidRPr="00B364BC">
              <w:rPr>
                <w:b/>
              </w:rPr>
              <w:t>1 балл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center"/>
              <w:rPr>
                <w:b/>
              </w:rPr>
            </w:pPr>
            <w:r w:rsidRPr="00B364BC">
              <w:rPr>
                <w:b/>
              </w:rPr>
              <w:t>2 балла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center"/>
              <w:rPr>
                <w:b/>
              </w:rPr>
            </w:pPr>
            <w:r w:rsidRPr="00B364BC">
              <w:rPr>
                <w:b/>
              </w:rPr>
              <w:t>3 балла</w:t>
            </w:r>
          </w:p>
        </w:tc>
      </w:tr>
      <w:tr w:rsidR="00943CAF" w:rsidRPr="00B364BC" w:rsidTr="00FA35AE">
        <w:tc>
          <w:tcPr>
            <w:tcW w:w="2757" w:type="dxa"/>
          </w:tcPr>
          <w:p w:rsidR="00943CAF" w:rsidRPr="00B364BC" w:rsidRDefault="00943CAF" w:rsidP="00FA35AE">
            <w:pPr>
              <w:jc w:val="both"/>
              <w:rPr>
                <w:b/>
              </w:rPr>
            </w:pPr>
            <w:r w:rsidRPr="00B364BC">
              <w:rPr>
                <w:b/>
              </w:rPr>
              <w:t>1. Качество  доклада</w:t>
            </w:r>
          </w:p>
        </w:tc>
        <w:tc>
          <w:tcPr>
            <w:tcW w:w="2757" w:type="dxa"/>
          </w:tcPr>
          <w:p w:rsidR="00943CAF" w:rsidRPr="00B364BC" w:rsidRDefault="00943CAF" w:rsidP="00FA35AE">
            <w:pPr>
              <w:jc w:val="both"/>
            </w:pPr>
            <w:r w:rsidRPr="00B364BC">
              <w:t>Доклад зачитывает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Доклад рассказывает, но не объяснена суть работы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Чётко выстроен доклад, владеет иллюстративным материалом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Доклад производит выдающееся впечатление</w:t>
            </w:r>
          </w:p>
        </w:tc>
      </w:tr>
      <w:tr w:rsidR="00943CAF" w:rsidRPr="00B364BC" w:rsidTr="00FA35AE">
        <w:tc>
          <w:tcPr>
            <w:tcW w:w="2757" w:type="dxa"/>
          </w:tcPr>
          <w:p w:rsidR="00943CAF" w:rsidRPr="00B364BC" w:rsidRDefault="00943CAF" w:rsidP="00FA35AE">
            <w:pPr>
              <w:jc w:val="both"/>
              <w:rPr>
                <w:b/>
              </w:rPr>
            </w:pPr>
            <w:r w:rsidRPr="00B364BC">
              <w:rPr>
                <w:b/>
              </w:rPr>
              <w:t>2. Качество ответов на вопросы</w:t>
            </w:r>
          </w:p>
        </w:tc>
        <w:tc>
          <w:tcPr>
            <w:tcW w:w="2757" w:type="dxa"/>
          </w:tcPr>
          <w:p w:rsidR="00943CAF" w:rsidRPr="00B364BC" w:rsidRDefault="00943CAF" w:rsidP="00FA35AE">
            <w:pPr>
              <w:jc w:val="both"/>
            </w:pPr>
            <w:r w:rsidRPr="00B364BC">
              <w:t>Не может ответить ни на один вопрос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Не может чётко ответить на вопросы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Не может ответить на большинство вопросов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Отвечает на большинство вопросов</w:t>
            </w:r>
          </w:p>
        </w:tc>
      </w:tr>
      <w:tr w:rsidR="00943CAF" w:rsidRPr="00B364BC" w:rsidTr="00FA35AE">
        <w:tc>
          <w:tcPr>
            <w:tcW w:w="2757" w:type="dxa"/>
          </w:tcPr>
          <w:p w:rsidR="00943CAF" w:rsidRPr="00B364BC" w:rsidRDefault="00943CAF" w:rsidP="00FA35AE">
            <w:pPr>
              <w:jc w:val="both"/>
              <w:rPr>
                <w:b/>
              </w:rPr>
            </w:pPr>
            <w:r w:rsidRPr="00B364BC">
              <w:rPr>
                <w:b/>
              </w:rPr>
              <w:t>3. Использование демонстрационного материала</w:t>
            </w:r>
          </w:p>
        </w:tc>
        <w:tc>
          <w:tcPr>
            <w:tcW w:w="2757" w:type="dxa"/>
          </w:tcPr>
          <w:p w:rsidR="00943CAF" w:rsidRPr="00B364BC" w:rsidRDefault="00943CAF" w:rsidP="00FA35AE">
            <w:pPr>
              <w:jc w:val="both"/>
            </w:pPr>
            <w:r w:rsidRPr="00B364BC">
              <w:t>Демонстрационный материал отсутствует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Представленный демонстрационный материал не использовался докладчиком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Демонстрационный материал использовался в докладе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Автор предоставил демонстрационный материал и прекрасно в нём ориентировался</w:t>
            </w:r>
          </w:p>
        </w:tc>
      </w:tr>
      <w:tr w:rsidR="00943CAF" w:rsidRPr="00B364BC" w:rsidTr="00FA35AE">
        <w:tc>
          <w:tcPr>
            <w:tcW w:w="2757" w:type="dxa"/>
          </w:tcPr>
          <w:p w:rsidR="00943CAF" w:rsidRPr="00B364BC" w:rsidRDefault="00943CAF" w:rsidP="00FA35AE">
            <w:pPr>
              <w:jc w:val="both"/>
              <w:rPr>
                <w:b/>
              </w:rPr>
            </w:pPr>
            <w:r w:rsidRPr="00B364BC">
              <w:rPr>
                <w:b/>
              </w:rPr>
              <w:t>4. Оформление демонстрационного материала</w:t>
            </w:r>
          </w:p>
        </w:tc>
        <w:tc>
          <w:tcPr>
            <w:tcW w:w="2757" w:type="dxa"/>
          </w:tcPr>
          <w:p w:rsidR="00943CAF" w:rsidRPr="00B364BC" w:rsidRDefault="00943CAF" w:rsidP="00FA35AE">
            <w:pPr>
              <w:jc w:val="both"/>
            </w:pPr>
            <w:r w:rsidRPr="00B364BC">
              <w:t>Демонстрационный материал отсутствует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Представлен плохо оформленный демонстрационный материал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Демонстрационный материал хорошо оформлен, но есть неточности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К демонстрационному материалу нет претензий</w:t>
            </w:r>
          </w:p>
        </w:tc>
      </w:tr>
      <w:tr w:rsidR="00943CAF" w:rsidRPr="00B364BC" w:rsidTr="00FA35AE">
        <w:tc>
          <w:tcPr>
            <w:tcW w:w="2757" w:type="dxa"/>
          </w:tcPr>
          <w:p w:rsidR="00943CAF" w:rsidRPr="00B364BC" w:rsidRDefault="00943CAF" w:rsidP="00FA35AE">
            <w:pPr>
              <w:jc w:val="both"/>
              <w:rPr>
                <w:b/>
              </w:rPr>
            </w:pPr>
            <w:r w:rsidRPr="00B364BC">
              <w:rPr>
                <w:b/>
              </w:rPr>
              <w:t>5. Владение автором научным и специальным аппаратом</w:t>
            </w:r>
          </w:p>
        </w:tc>
        <w:tc>
          <w:tcPr>
            <w:tcW w:w="2757" w:type="dxa"/>
          </w:tcPr>
          <w:p w:rsidR="00943CAF" w:rsidRPr="00B364BC" w:rsidRDefault="00943CAF" w:rsidP="00FA35AE">
            <w:pPr>
              <w:jc w:val="both"/>
            </w:pPr>
            <w:r w:rsidRPr="00B364BC">
              <w:t>Автор слабо владеет базовым аппаратом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Автор владеет базовым аппаратом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Использованы общенаучные и специальные термины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Показано владение специальным аппаратом</w:t>
            </w:r>
          </w:p>
        </w:tc>
      </w:tr>
      <w:tr w:rsidR="00943CAF" w:rsidRPr="00B364BC" w:rsidTr="00FA35AE">
        <w:tc>
          <w:tcPr>
            <w:tcW w:w="2757" w:type="dxa"/>
          </w:tcPr>
          <w:p w:rsidR="00943CAF" w:rsidRPr="00B364BC" w:rsidRDefault="00943CAF" w:rsidP="00FA35AE">
            <w:pPr>
              <w:jc w:val="both"/>
              <w:rPr>
                <w:b/>
              </w:rPr>
            </w:pPr>
            <w:r w:rsidRPr="00B364BC">
              <w:rPr>
                <w:b/>
              </w:rPr>
              <w:t>6. Чёткость выводов, обобщающих доклад</w:t>
            </w:r>
          </w:p>
        </w:tc>
        <w:tc>
          <w:tcPr>
            <w:tcW w:w="2757" w:type="dxa"/>
          </w:tcPr>
          <w:p w:rsidR="00943CAF" w:rsidRPr="00B364BC" w:rsidRDefault="00943CAF" w:rsidP="00FA35AE">
            <w:pPr>
              <w:jc w:val="both"/>
            </w:pPr>
            <w:r w:rsidRPr="00B364BC">
              <w:t>Автор не сделал выводов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Выводы имеются, но они не доказаны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Выводы нечёткие</w:t>
            </w:r>
          </w:p>
        </w:tc>
        <w:tc>
          <w:tcPr>
            <w:tcW w:w="2758" w:type="dxa"/>
          </w:tcPr>
          <w:p w:rsidR="00943CAF" w:rsidRPr="00B364BC" w:rsidRDefault="00943CAF" w:rsidP="00FA35AE">
            <w:pPr>
              <w:jc w:val="both"/>
            </w:pPr>
            <w:r w:rsidRPr="00B364BC">
              <w:t>Выводы полностью характеризуют работу</w:t>
            </w:r>
          </w:p>
        </w:tc>
      </w:tr>
    </w:tbl>
    <w:p w:rsidR="00943CAF" w:rsidRPr="00B364BC" w:rsidRDefault="00943CAF" w:rsidP="00943CAF">
      <w:pPr>
        <w:jc w:val="center"/>
      </w:pPr>
    </w:p>
    <w:p w:rsidR="00943CAF" w:rsidRDefault="00943CAF" w:rsidP="00943CAF">
      <w:pPr>
        <w:jc w:val="center"/>
        <w:rPr>
          <w:b/>
        </w:rPr>
      </w:pPr>
    </w:p>
    <w:p w:rsidR="0008132F" w:rsidRDefault="0008132F"/>
    <w:sectPr w:rsidR="0008132F" w:rsidSect="0008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AF"/>
    <w:rsid w:val="0008132F"/>
    <w:rsid w:val="0094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МОУ СОШ №5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</cp:revision>
  <dcterms:created xsi:type="dcterms:W3CDTF">2011-02-18T05:03:00Z</dcterms:created>
  <dcterms:modified xsi:type="dcterms:W3CDTF">2011-02-18T05:04:00Z</dcterms:modified>
</cp:coreProperties>
</file>