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56" w:rsidRDefault="00980856" w:rsidP="00980856">
      <w:r>
        <w:t>Идеи курса</w:t>
      </w:r>
    </w:p>
    <w:p w:rsidR="00980856" w:rsidRDefault="00980856" w:rsidP="00980856"/>
    <w:p w:rsidR="00980856" w:rsidRDefault="00980856" w:rsidP="00980856">
      <w:r>
        <w:t>В основе проекта «Как выбрать профессию</w:t>
      </w:r>
      <w:proofErr w:type="gramStart"/>
      <w:r>
        <w:t xml:space="preserve"> ?</w:t>
      </w:r>
      <w:proofErr w:type="gramEnd"/>
      <w:r>
        <w:t>» лежат следующие идеи по программе «</w:t>
      </w:r>
      <w:r>
        <w:rPr>
          <w:lang w:val="en-US"/>
        </w:rPr>
        <w:t>Intel</w:t>
      </w:r>
      <w:r>
        <w:t>»:</w:t>
      </w:r>
    </w:p>
    <w:p w:rsidR="00980856" w:rsidRPr="00714980" w:rsidRDefault="00980856" w:rsidP="00980856">
      <w:pPr>
        <w:pStyle w:val="a3"/>
        <w:numPr>
          <w:ilvl w:val="0"/>
          <w:numId w:val="1"/>
        </w:numPr>
        <w:rPr>
          <w:lang w:val="en-US"/>
        </w:rPr>
      </w:pPr>
      <w:r>
        <w:t>Идеи целей образования:</w:t>
      </w:r>
    </w:p>
    <w:p w:rsidR="00980856" w:rsidRPr="006A1D59" w:rsidRDefault="00980856" w:rsidP="00980856">
      <w:pPr>
        <w:pStyle w:val="a3"/>
        <w:numPr>
          <w:ilvl w:val="0"/>
          <w:numId w:val="2"/>
        </w:numPr>
      </w:pPr>
      <w:r>
        <w:t>определение перечня умений и качеств, необходимых человеку 21 века;</w:t>
      </w:r>
    </w:p>
    <w:p w:rsidR="00980856" w:rsidRPr="006A1D59" w:rsidRDefault="00980856" w:rsidP="00980856">
      <w:pPr>
        <w:pStyle w:val="a3"/>
        <w:numPr>
          <w:ilvl w:val="0"/>
          <w:numId w:val="2"/>
        </w:numPr>
      </w:pPr>
      <w:r>
        <w:t>формирование у учащихся ключевых компетентностей.</w:t>
      </w:r>
    </w:p>
    <w:p w:rsidR="00980856" w:rsidRDefault="00980856" w:rsidP="00980856">
      <w:pPr>
        <w:pStyle w:val="a3"/>
        <w:numPr>
          <w:ilvl w:val="0"/>
          <w:numId w:val="1"/>
        </w:numPr>
      </w:pPr>
      <w:r>
        <w:t>Общеметодологические идеи:</w:t>
      </w:r>
    </w:p>
    <w:p w:rsidR="00980856" w:rsidRDefault="00980856" w:rsidP="00980856">
      <w:pPr>
        <w:pStyle w:val="a3"/>
        <w:numPr>
          <w:ilvl w:val="0"/>
          <w:numId w:val="3"/>
        </w:numPr>
      </w:pPr>
      <w:r>
        <w:t>использование метода проектов как частного случая технологии проблемного обучения;</w:t>
      </w:r>
    </w:p>
    <w:p w:rsidR="00980856" w:rsidRDefault="00980856" w:rsidP="00980856">
      <w:pPr>
        <w:pStyle w:val="a3"/>
        <w:numPr>
          <w:ilvl w:val="0"/>
          <w:numId w:val="3"/>
        </w:numPr>
      </w:pPr>
      <w:proofErr w:type="gramStart"/>
      <w:r>
        <w:t>использование такого подхода к обучению, в центре которого находится учащийся (тип проекта – «ученический»: проект реализуется в форме добровольного участия детей в его планировании, в создании продуктов и в их оценивании; деятельность учащихся – урочная + внеклассная; учитель выступает в качестве помощника, наставника консультанта и координатора; учащиеся работают в группах и «сами» строят свои знания для проекта);</w:t>
      </w:r>
      <w:proofErr w:type="gramEnd"/>
    </w:p>
    <w:p w:rsidR="00980856" w:rsidRDefault="00980856" w:rsidP="00980856">
      <w:pPr>
        <w:pStyle w:val="a3"/>
        <w:numPr>
          <w:ilvl w:val="0"/>
          <w:numId w:val="3"/>
        </w:numPr>
      </w:pPr>
      <w:r>
        <w:t>погружение учащегося в тему для того, чтобы содержание проекта осталось в его долговременной памяти (оптимальным считается срок 4 недели);</w:t>
      </w:r>
    </w:p>
    <w:p w:rsidR="00980856" w:rsidRDefault="00980856" w:rsidP="00980856">
      <w:pPr>
        <w:pStyle w:val="a3"/>
        <w:numPr>
          <w:ilvl w:val="0"/>
          <w:numId w:val="3"/>
        </w:numPr>
      </w:pPr>
      <w:r>
        <w:t xml:space="preserve">проект  был реализован  с обучающимися  8-9 классов МОУ «СОШ №27» г. </w:t>
      </w:r>
      <w:proofErr w:type="spellStart"/>
      <w:r>
        <w:t>Киселевска</w:t>
      </w:r>
      <w:proofErr w:type="spellEnd"/>
      <w:r>
        <w:t>;</w:t>
      </w:r>
    </w:p>
    <w:p w:rsidR="00980856" w:rsidRDefault="00980856" w:rsidP="00980856">
      <w:pPr>
        <w:pStyle w:val="a3"/>
        <w:numPr>
          <w:ilvl w:val="0"/>
          <w:numId w:val="3"/>
        </w:numPr>
      </w:pPr>
      <w:r>
        <w:t>осуществление связи между компонентами образовательной системы с помощью новых педагогических и информационных технологий.</w:t>
      </w:r>
    </w:p>
    <w:p w:rsidR="00980856" w:rsidRDefault="00980856" w:rsidP="00980856">
      <w:pPr>
        <w:pStyle w:val="a3"/>
        <w:numPr>
          <w:ilvl w:val="0"/>
          <w:numId w:val="1"/>
        </w:numPr>
      </w:pPr>
      <w:r>
        <w:t xml:space="preserve">Идеи по учебному проекту: </w:t>
      </w:r>
    </w:p>
    <w:p w:rsidR="00980856" w:rsidRDefault="00980856" w:rsidP="00980856">
      <w:pPr>
        <w:pStyle w:val="a3"/>
      </w:pPr>
      <w:r>
        <w:t>проект отвечает всем требованиям ориентации на развитие человека 21 века, имеет в своем содержании  четыре обязательные составляющие, а именно, является одновременно:</w:t>
      </w:r>
    </w:p>
    <w:p w:rsidR="00980856" w:rsidRDefault="00980856" w:rsidP="00980856">
      <w:pPr>
        <w:pStyle w:val="a3"/>
        <w:numPr>
          <w:ilvl w:val="0"/>
          <w:numId w:val="4"/>
        </w:numPr>
      </w:pPr>
      <w:r>
        <w:t>;чебно-ориентированным;</w:t>
      </w:r>
    </w:p>
    <w:p w:rsidR="00980856" w:rsidRDefault="00980856" w:rsidP="00980856">
      <w:pPr>
        <w:pStyle w:val="a3"/>
        <w:numPr>
          <w:ilvl w:val="0"/>
          <w:numId w:val="4"/>
        </w:numPr>
      </w:pPr>
      <w:r>
        <w:t>проблемно-ориентированным;</w:t>
      </w:r>
    </w:p>
    <w:p w:rsidR="00980856" w:rsidRDefault="00980856" w:rsidP="00980856">
      <w:pPr>
        <w:pStyle w:val="a3"/>
        <w:numPr>
          <w:ilvl w:val="0"/>
          <w:numId w:val="4"/>
        </w:numPr>
      </w:pPr>
      <w:proofErr w:type="spellStart"/>
      <w:proofErr w:type="gramStart"/>
      <w:r>
        <w:t>ИКТ-ориентированным</w:t>
      </w:r>
      <w:proofErr w:type="spellEnd"/>
      <w:proofErr w:type="gramEnd"/>
      <w:r>
        <w:t>;</w:t>
      </w:r>
    </w:p>
    <w:p w:rsidR="00980856" w:rsidRDefault="00980856" w:rsidP="00980856">
      <w:pPr>
        <w:pStyle w:val="a3"/>
        <w:numPr>
          <w:ilvl w:val="0"/>
          <w:numId w:val="4"/>
        </w:numPr>
      </w:pPr>
      <w:r>
        <w:t>практико-ориентированным.</w:t>
      </w:r>
    </w:p>
    <w:p w:rsidR="00980856" w:rsidRPr="00714980" w:rsidRDefault="00980856" w:rsidP="00980856">
      <w:pPr>
        <w:ind w:left="708"/>
        <w:rPr>
          <w:b/>
        </w:rPr>
      </w:pPr>
      <w:r w:rsidRPr="00714980">
        <w:rPr>
          <w:b/>
        </w:rPr>
        <w:t>В основе данного проекта лежат следующие</w:t>
      </w:r>
      <w:r>
        <w:rPr>
          <w:b/>
        </w:rPr>
        <w:t xml:space="preserve">  </w:t>
      </w:r>
      <w:r w:rsidRPr="00714980">
        <w:rPr>
          <w:b/>
        </w:rPr>
        <w:t xml:space="preserve"> педагогические принципы:</w:t>
      </w:r>
    </w:p>
    <w:p w:rsidR="00980856" w:rsidRDefault="00980856" w:rsidP="00980856">
      <w:pPr>
        <w:ind w:left="708"/>
      </w:pPr>
      <w:r>
        <w:t>- без  проблемы нет деятельности в проекте;</w:t>
      </w:r>
    </w:p>
    <w:p w:rsidR="00980856" w:rsidRDefault="00980856" w:rsidP="00980856">
      <w:pPr>
        <w:ind w:left="708"/>
      </w:pPr>
      <w:r>
        <w:t>- направленность на развитие самостоятельности учащихся;</w:t>
      </w:r>
    </w:p>
    <w:p w:rsidR="00980856" w:rsidRDefault="00980856" w:rsidP="00980856">
      <w:pPr>
        <w:ind w:left="708"/>
      </w:pPr>
      <w:r>
        <w:t>- направленность на формирование успешности личности;</w:t>
      </w:r>
    </w:p>
    <w:p w:rsidR="00980856" w:rsidRDefault="00980856" w:rsidP="00980856">
      <w:pPr>
        <w:ind w:left="708"/>
      </w:pPr>
      <w:r>
        <w:t>- обучение в сотрудничестве;</w:t>
      </w:r>
    </w:p>
    <w:p w:rsidR="00980856" w:rsidRDefault="00980856" w:rsidP="00980856">
      <w:pPr>
        <w:ind w:left="708"/>
      </w:pPr>
      <w:r>
        <w:t>- реализация личностно-ориентированного подхода;</w:t>
      </w:r>
    </w:p>
    <w:p w:rsidR="00980856" w:rsidRDefault="00980856" w:rsidP="00980856">
      <w:pPr>
        <w:ind w:left="708"/>
      </w:pPr>
      <w:r>
        <w:t>- психологическая комфортность процесса обучения;</w:t>
      </w:r>
    </w:p>
    <w:p w:rsidR="00980856" w:rsidRDefault="00980856" w:rsidP="00980856">
      <w:pPr>
        <w:ind w:left="708"/>
      </w:pPr>
      <w:r>
        <w:t>- оценивание – инструмент, способствующий успеху учащихся.</w:t>
      </w:r>
    </w:p>
    <w:p w:rsidR="00980856" w:rsidRDefault="00980856" w:rsidP="00980856">
      <w:pPr>
        <w:ind w:left="708"/>
        <w:rPr>
          <w:b/>
        </w:rPr>
      </w:pPr>
    </w:p>
    <w:p w:rsidR="00980856" w:rsidRPr="00714980" w:rsidRDefault="00980856" w:rsidP="00980856">
      <w:pPr>
        <w:ind w:left="708"/>
        <w:rPr>
          <w:b/>
        </w:rPr>
      </w:pPr>
      <w:r w:rsidRPr="00714980">
        <w:rPr>
          <w:b/>
        </w:rPr>
        <w:lastRenderedPageBreak/>
        <w:t>Методология проектной деятельности:</w:t>
      </w:r>
    </w:p>
    <w:p w:rsidR="00980856" w:rsidRDefault="00980856" w:rsidP="00980856">
      <w:pPr>
        <w:ind w:left="708"/>
      </w:pPr>
      <w:r>
        <w:t>- обучаем через решение ключевой проблемы;</w:t>
      </w:r>
    </w:p>
    <w:p w:rsidR="00980856" w:rsidRDefault="00980856" w:rsidP="00980856">
      <w:pPr>
        <w:ind w:left="708"/>
      </w:pPr>
      <w:r>
        <w:t>- обучаем, спрашивая. Вопросы, направляющие проект;</w:t>
      </w:r>
    </w:p>
    <w:p w:rsidR="00980856" w:rsidRDefault="00980856" w:rsidP="00980856">
      <w:pPr>
        <w:ind w:left="708"/>
      </w:pPr>
      <w:r>
        <w:t>- полезность продуктов.</w:t>
      </w:r>
    </w:p>
    <w:p w:rsidR="00980856" w:rsidRDefault="00980856" w:rsidP="00980856">
      <w:pPr>
        <w:pStyle w:val="a3"/>
        <w:ind w:left="1755"/>
      </w:pPr>
    </w:p>
    <w:p w:rsidR="00980856" w:rsidRDefault="00980856" w:rsidP="00980856">
      <w:pPr>
        <w:pStyle w:val="a3"/>
        <w:ind w:left="1830"/>
      </w:pPr>
    </w:p>
    <w:p w:rsidR="00980856" w:rsidRPr="00714980" w:rsidRDefault="00980856" w:rsidP="00980856">
      <w:pPr>
        <w:pStyle w:val="a3"/>
      </w:pPr>
      <w:r>
        <w:t xml:space="preserve"> </w:t>
      </w:r>
      <w:r>
        <w:tab/>
      </w:r>
    </w:p>
    <w:p w:rsidR="004429D2" w:rsidRDefault="004429D2"/>
    <w:sectPr w:rsidR="004429D2" w:rsidSect="0044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619"/>
    <w:multiLevelType w:val="hybridMultilevel"/>
    <w:tmpl w:val="F53A539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D8F5A20"/>
    <w:multiLevelType w:val="hybridMultilevel"/>
    <w:tmpl w:val="88280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455505"/>
    <w:multiLevelType w:val="hybridMultilevel"/>
    <w:tmpl w:val="BDD05B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66F631D2"/>
    <w:multiLevelType w:val="hybridMultilevel"/>
    <w:tmpl w:val="A620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56"/>
    <w:rsid w:val="004429D2"/>
    <w:rsid w:val="0098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2012-01-12T13:53:00Z</dcterms:created>
  <dcterms:modified xsi:type="dcterms:W3CDTF">2012-01-12T13:55:00Z</dcterms:modified>
</cp:coreProperties>
</file>