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27" w:rsidRDefault="004628DC" w:rsidP="004628DC">
      <w:pPr>
        <w:jc w:val="center"/>
        <w:rPr>
          <w:b/>
          <w:sz w:val="28"/>
          <w:szCs w:val="28"/>
        </w:rPr>
      </w:pPr>
      <w:r w:rsidRPr="004628DC">
        <w:rPr>
          <w:b/>
          <w:sz w:val="28"/>
          <w:szCs w:val="28"/>
        </w:rPr>
        <w:t xml:space="preserve">Контроль формирования навыков </w:t>
      </w:r>
      <w:proofErr w:type="spellStart"/>
      <w:proofErr w:type="gramStart"/>
      <w:r w:rsidRPr="004628DC">
        <w:rPr>
          <w:b/>
          <w:sz w:val="28"/>
          <w:szCs w:val="28"/>
        </w:rPr>
        <w:t>ИКТ-</w:t>
      </w:r>
      <w:r>
        <w:rPr>
          <w:b/>
          <w:sz w:val="28"/>
          <w:szCs w:val="28"/>
        </w:rPr>
        <w:t>умений</w:t>
      </w:r>
      <w:proofErr w:type="spellEnd"/>
      <w:proofErr w:type="gramEnd"/>
    </w:p>
    <w:p w:rsidR="004628DC" w:rsidRDefault="004628DC" w:rsidP="004628D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931"/>
        <w:gridCol w:w="3082"/>
        <w:gridCol w:w="2303"/>
        <w:gridCol w:w="2236"/>
        <w:gridCol w:w="15"/>
        <w:gridCol w:w="2030"/>
      </w:tblGrid>
      <w:tr w:rsidR="00FA4F79" w:rsidTr="00FA4F79">
        <w:trPr>
          <w:trHeight w:val="135"/>
        </w:trPr>
        <w:tc>
          <w:tcPr>
            <w:tcW w:w="931" w:type="dxa"/>
            <w:vMerge w:val="restart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82" w:type="dxa"/>
            <w:vMerge w:val="restart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ИКТ-умения</w:t>
            </w:r>
            <w:proofErr w:type="spellEnd"/>
            <w:proofErr w:type="gramEnd"/>
          </w:p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bottom w:val="nil"/>
            </w:tcBorders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Репродуктивный</w:t>
            </w:r>
          </w:p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236" w:type="dxa"/>
            <w:tcBorders>
              <w:bottom w:val="nil"/>
            </w:tcBorders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Конструктивный</w:t>
            </w:r>
          </w:p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2045" w:type="dxa"/>
            <w:gridSpan w:val="2"/>
            <w:tcBorders>
              <w:bottom w:val="nil"/>
            </w:tcBorders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Продуктивный</w:t>
            </w:r>
          </w:p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</w:t>
            </w:r>
          </w:p>
        </w:tc>
      </w:tr>
      <w:tr w:rsidR="00FA4F79" w:rsidTr="00FA4F79">
        <w:trPr>
          <w:trHeight w:val="420"/>
        </w:trPr>
        <w:tc>
          <w:tcPr>
            <w:tcW w:w="931" w:type="dxa"/>
            <w:vMerge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2" w:type="dxa"/>
            <w:vMerge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vMerge w:val="restart"/>
            <w:tcBorders>
              <w:top w:val="nil"/>
            </w:tcBorders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vMerge w:val="restart"/>
            <w:tcBorders>
              <w:top w:val="nil"/>
            </w:tcBorders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tcBorders>
              <w:top w:val="nil"/>
            </w:tcBorders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4F79" w:rsidTr="005846AE">
        <w:trPr>
          <w:trHeight w:val="945"/>
        </w:trPr>
        <w:tc>
          <w:tcPr>
            <w:tcW w:w="931" w:type="dxa"/>
            <w:tcBorders>
              <w:top w:val="single" w:sz="4" w:space="0" w:color="auto"/>
            </w:tcBorders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</w:tcBorders>
          </w:tcPr>
          <w:p w:rsidR="00FA4F79" w:rsidRPr="00FA4F79" w:rsidRDefault="00FA4F79" w:rsidP="00FA4F79">
            <w:pPr>
              <w:rPr>
                <w:sz w:val="28"/>
                <w:szCs w:val="28"/>
              </w:rPr>
            </w:pPr>
            <w:r w:rsidRPr="00FA4F79">
              <w:rPr>
                <w:sz w:val="28"/>
                <w:szCs w:val="28"/>
              </w:rPr>
              <w:t>Умение находить, анализировать, управлять, интегрировать, оценивать и создавать информацию в различных формах различными способами:</w:t>
            </w:r>
          </w:p>
        </w:tc>
        <w:tc>
          <w:tcPr>
            <w:tcW w:w="2303" w:type="dxa"/>
            <w:vMerge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vMerge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0" w:type="dxa"/>
            <w:vMerge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4F79" w:rsidTr="00FA4F79">
        <w:tc>
          <w:tcPr>
            <w:tcW w:w="931" w:type="dxa"/>
          </w:tcPr>
          <w:p w:rsidR="00FA4F79" w:rsidRPr="00FA4F79" w:rsidRDefault="00FA4F79" w:rsidP="005A0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082" w:type="dxa"/>
          </w:tcPr>
          <w:p w:rsidR="00FA4F79" w:rsidRPr="00FA4F79" w:rsidRDefault="00FA4F79" w:rsidP="00FA4F79">
            <w:pPr>
              <w:rPr>
                <w:sz w:val="28"/>
                <w:szCs w:val="28"/>
              </w:rPr>
            </w:pPr>
            <w:r w:rsidRPr="00FA4F79">
              <w:rPr>
                <w:sz w:val="28"/>
                <w:szCs w:val="28"/>
              </w:rPr>
              <w:t>Сбор и хранение информации</w:t>
            </w:r>
          </w:p>
        </w:tc>
        <w:tc>
          <w:tcPr>
            <w:tcW w:w="2303" w:type="dxa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6" w:type="dxa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gridSpan w:val="2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4F79" w:rsidTr="00FA4F79">
        <w:tc>
          <w:tcPr>
            <w:tcW w:w="931" w:type="dxa"/>
          </w:tcPr>
          <w:p w:rsidR="00FA4F79" w:rsidRPr="004628DC" w:rsidRDefault="00FA4F79" w:rsidP="00462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082" w:type="dxa"/>
          </w:tcPr>
          <w:p w:rsidR="00FA4F79" w:rsidRPr="00FA4F79" w:rsidRDefault="00FA4F79" w:rsidP="00FA4F79">
            <w:pPr>
              <w:rPr>
                <w:sz w:val="28"/>
                <w:szCs w:val="28"/>
              </w:rPr>
            </w:pPr>
            <w:r w:rsidRPr="00FA4F79">
              <w:rPr>
                <w:sz w:val="28"/>
                <w:szCs w:val="28"/>
              </w:rPr>
              <w:t>Поиск, восприятие, понимание, отбор и анализ информации</w:t>
            </w:r>
          </w:p>
        </w:tc>
        <w:tc>
          <w:tcPr>
            <w:tcW w:w="2303" w:type="dxa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6" w:type="dxa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gridSpan w:val="2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4F79" w:rsidTr="00FA4F79">
        <w:tc>
          <w:tcPr>
            <w:tcW w:w="931" w:type="dxa"/>
          </w:tcPr>
          <w:p w:rsidR="00FA4F79" w:rsidRPr="004628DC" w:rsidRDefault="00FA4F79" w:rsidP="00462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082" w:type="dxa"/>
          </w:tcPr>
          <w:p w:rsidR="00FA4F79" w:rsidRPr="00FA4F79" w:rsidRDefault="00FA4F79" w:rsidP="00FA4F79">
            <w:pPr>
              <w:rPr>
                <w:sz w:val="28"/>
                <w:szCs w:val="28"/>
              </w:rPr>
            </w:pPr>
            <w:r w:rsidRPr="00FA4F79">
              <w:rPr>
                <w:sz w:val="28"/>
                <w:szCs w:val="28"/>
              </w:rPr>
              <w:t>Организация и представление информации</w:t>
            </w:r>
          </w:p>
        </w:tc>
        <w:tc>
          <w:tcPr>
            <w:tcW w:w="2303" w:type="dxa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6" w:type="dxa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gridSpan w:val="2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4F79" w:rsidTr="00FA4F79">
        <w:tc>
          <w:tcPr>
            <w:tcW w:w="931" w:type="dxa"/>
          </w:tcPr>
          <w:p w:rsidR="00FA4F79" w:rsidRPr="004628DC" w:rsidRDefault="00FA4F79" w:rsidP="00462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3082" w:type="dxa"/>
          </w:tcPr>
          <w:p w:rsidR="00FA4F79" w:rsidRPr="00FA4F79" w:rsidRDefault="00FA4F79" w:rsidP="00FA4F79">
            <w:pPr>
              <w:rPr>
                <w:sz w:val="28"/>
                <w:szCs w:val="28"/>
              </w:rPr>
            </w:pPr>
            <w:r w:rsidRPr="00FA4F79">
              <w:rPr>
                <w:sz w:val="28"/>
                <w:szCs w:val="28"/>
              </w:rPr>
              <w:t>Создание информационного объекта (продукта) на основе внутреннего представления</w:t>
            </w:r>
          </w:p>
        </w:tc>
        <w:tc>
          <w:tcPr>
            <w:tcW w:w="2303" w:type="dxa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6" w:type="dxa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gridSpan w:val="2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4F79" w:rsidTr="00FA4F79">
        <w:tc>
          <w:tcPr>
            <w:tcW w:w="931" w:type="dxa"/>
          </w:tcPr>
          <w:p w:rsidR="00FA4F79" w:rsidRPr="004628DC" w:rsidRDefault="00FA4F79" w:rsidP="00462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3082" w:type="dxa"/>
          </w:tcPr>
          <w:p w:rsidR="00FA4F79" w:rsidRPr="00FA4F79" w:rsidRDefault="00FA4F79" w:rsidP="00FA4F79">
            <w:pPr>
              <w:rPr>
                <w:sz w:val="28"/>
                <w:szCs w:val="28"/>
              </w:rPr>
            </w:pPr>
            <w:r w:rsidRPr="00FA4F79">
              <w:rPr>
                <w:sz w:val="28"/>
                <w:szCs w:val="28"/>
              </w:rPr>
              <w:t>Планирование информации, создание информативной коммуникации</w:t>
            </w:r>
          </w:p>
        </w:tc>
        <w:tc>
          <w:tcPr>
            <w:tcW w:w="2303" w:type="dxa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6" w:type="dxa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gridSpan w:val="2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4F79" w:rsidTr="00FA4F79">
        <w:tc>
          <w:tcPr>
            <w:tcW w:w="931" w:type="dxa"/>
          </w:tcPr>
          <w:p w:rsidR="00FA4F79" w:rsidRPr="004628DC" w:rsidRDefault="00FA4F79" w:rsidP="00462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082" w:type="dxa"/>
          </w:tcPr>
          <w:p w:rsidR="00FA4F79" w:rsidRPr="00FA4F79" w:rsidRDefault="00FA4F79" w:rsidP="00FA4F79">
            <w:pPr>
              <w:rPr>
                <w:sz w:val="28"/>
                <w:szCs w:val="28"/>
              </w:rPr>
            </w:pPr>
            <w:r w:rsidRPr="00FA4F79">
              <w:rPr>
                <w:sz w:val="28"/>
                <w:szCs w:val="28"/>
              </w:rPr>
              <w:t>Моделирование продукта</w:t>
            </w:r>
          </w:p>
        </w:tc>
        <w:tc>
          <w:tcPr>
            <w:tcW w:w="2303" w:type="dxa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6" w:type="dxa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gridSpan w:val="2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4F79" w:rsidTr="00FA4F79">
        <w:tc>
          <w:tcPr>
            <w:tcW w:w="931" w:type="dxa"/>
          </w:tcPr>
          <w:p w:rsidR="00FA4F79" w:rsidRPr="004628DC" w:rsidRDefault="00FA4F79" w:rsidP="00462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3082" w:type="dxa"/>
          </w:tcPr>
          <w:p w:rsidR="00FA4F79" w:rsidRPr="00FA4F79" w:rsidRDefault="00FA4F79" w:rsidP="00FA4F79">
            <w:pPr>
              <w:rPr>
                <w:sz w:val="28"/>
                <w:szCs w:val="28"/>
              </w:rPr>
            </w:pPr>
            <w:r w:rsidRPr="00FA4F79">
              <w:rPr>
                <w:sz w:val="28"/>
                <w:szCs w:val="28"/>
              </w:rPr>
              <w:t>Проектирование продукта</w:t>
            </w:r>
          </w:p>
        </w:tc>
        <w:tc>
          <w:tcPr>
            <w:tcW w:w="2303" w:type="dxa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6" w:type="dxa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gridSpan w:val="2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4F79" w:rsidTr="00BF3E0D">
        <w:trPr>
          <w:trHeight w:val="694"/>
        </w:trPr>
        <w:tc>
          <w:tcPr>
            <w:tcW w:w="931" w:type="dxa"/>
          </w:tcPr>
          <w:p w:rsidR="00FA4F79" w:rsidRPr="004628DC" w:rsidRDefault="00FA4F79" w:rsidP="004628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3082" w:type="dxa"/>
          </w:tcPr>
          <w:p w:rsidR="00FA4F79" w:rsidRPr="00FA4F79" w:rsidRDefault="00FA4F79" w:rsidP="00FA4F79">
            <w:pPr>
              <w:rPr>
                <w:sz w:val="28"/>
                <w:szCs w:val="28"/>
              </w:rPr>
            </w:pPr>
            <w:r w:rsidRPr="00FA4F79">
              <w:rPr>
                <w:sz w:val="28"/>
                <w:szCs w:val="28"/>
              </w:rPr>
              <w:t>Управление продуктом</w:t>
            </w:r>
          </w:p>
        </w:tc>
        <w:tc>
          <w:tcPr>
            <w:tcW w:w="2303" w:type="dxa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6" w:type="dxa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  <w:gridSpan w:val="2"/>
          </w:tcPr>
          <w:p w:rsidR="00FA4F79" w:rsidRDefault="00FA4F79" w:rsidP="004628D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628DC" w:rsidRDefault="004628DC" w:rsidP="004628DC">
      <w:pPr>
        <w:jc w:val="center"/>
        <w:rPr>
          <w:b/>
          <w:sz w:val="28"/>
          <w:szCs w:val="28"/>
        </w:rPr>
      </w:pPr>
    </w:p>
    <w:p w:rsidR="004628DC" w:rsidRPr="004628DC" w:rsidRDefault="004628DC" w:rsidP="004628DC">
      <w:pPr>
        <w:jc w:val="center"/>
        <w:rPr>
          <w:b/>
          <w:sz w:val="28"/>
          <w:szCs w:val="28"/>
        </w:rPr>
      </w:pPr>
    </w:p>
    <w:sectPr w:rsidR="004628DC" w:rsidRPr="004628DC" w:rsidSect="0012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311"/>
    <w:multiLevelType w:val="hybridMultilevel"/>
    <w:tmpl w:val="8FEA7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8DC"/>
    <w:rsid w:val="00120F10"/>
    <w:rsid w:val="00183F3C"/>
    <w:rsid w:val="0040536C"/>
    <w:rsid w:val="004628DC"/>
    <w:rsid w:val="005A05F6"/>
    <w:rsid w:val="00FA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2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2012-02-15T09:53:00Z</dcterms:created>
  <dcterms:modified xsi:type="dcterms:W3CDTF">2012-02-15T10:13:00Z</dcterms:modified>
</cp:coreProperties>
</file>