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D47" w:rsidRPr="006B0C3A" w:rsidRDefault="00565D47" w:rsidP="007C39CD">
      <w:pPr>
        <w:ind w:left="7371" w:hanging="11"/>
        <w:rPr>
          <w:b/>
        </w:rPr>
      </w:pPr>
      <w:r w:rsidRPr="006B0C3A">
        <w:rPr>
          <w:b/>
        </w:rPr>
        <w:t>УТВЕРЖДАЮ:</w:t>
      </w:r>
    </w:p>
    <w:p w:rsidR="00565D47" w:rsidRPr="006B0C3A" w:rsidRDefault="004A253A" w:rsidP="007C39CD">
      <w:pPr>
        <w:ind w:left="7371" w:hanging="11"/>
      </w:pPr>
      <w:r>
        <w:t>Д</w:t>
      </w:r>
      <w:r w:rsidR="00565D47" w:rsidRPr="006B0C3A">
        <w:t>иректор МП трест «Водоканал»</w:t>
      </w:r>
    </w:p>
    <w:p w:rsidR="00565D47" w:rsidRDefault="00565D47" w:rsidP="007C39CD">
      <w:pPr>
        <w:ind w:left="7371" w:hanging="11"/>
      </w:pPr>
      <w:r w:rsidRPr="006B0C3A">
        <w:t xml:space="preserve">МО г. Магнитогорск </w:t>
      </w:r>
    </w:p>
    <w:p w:rsidR="000A6E23" w:rsidRPr="006B0C3A" w:rsidRDefault="000A6E23" w:rsidP="007C39CD">
      <w:pPr>
        <w:ind w:left="7371" w:hanging="11"/>
      </w:pPr>
    </w:p>
    <w:p w:rsidR="00565D47" w:rsidRPr="006B0C3A" w:rsidRDefault="00565D47" w:rsidP="007C39CD">
      <w:pPr>
        <w:ind w:left="7371" w:hanging="11"/>
      </w:pPr>
      <w:r w:rsidRPr="006B0C3A">
        <w:t>_________</w:t>
      </w:r>
      <w:r w:rsidR="00796C6D">
        <w:t>___</w:t>
      </w:r>
      <w:r w:rsidRPr="006B0C3A">
        <w:t xml:space="preserve">_____ </w:t>
      </w:r>
      <w:r w:rsidR="004A253A">
        <w:t>Ю</w:t>
      </w:r>
      <w:r w:rsidR="00662570">
        <w:t>.</w:t>
      </w:r>
      <w:r w:rsidR="004A253A">
        <w:t>Н</w:t>
      </w:r>
      <w:r w:rsidR="00662570">
        <w:t xml:space="preserve">. </w:t>
      </w:r>
      <w:r w:rsidR="004A253A">
        <w:t>Емельянов</w:t>
      </w:r>
    </w:p>
    <w:p w:rsidR="00565D47" w:rsidRPr="006B0C3A" w:rsidRDefault="00565D47" w:rsidP="007C39CD">
      <w:pPr>
        <w:spacing w:before="120"/>
        <w:ind w:left="7371" w:hanging="11"/>
        <w:rPr>
          <w:bCs/>
        </w:rPr>
      </w:pPr>
      <w:r w:rsidRPr="006B0C3A">
        <w:t>«</w:t>
      </w:r>
      <w:r w:rsidR="00D83142">
        <w:t>23</w:t>
      </w:r>
      <w:r w:rsidRPr="006B0C3A">
        <w:t>»</w:t>
      </w:r>
      <w:r w:rsidR="00EB4EDD">
        <w:t xml:space="preserve"> </w:t>
      </w:r>
      <w:r w:rsidR="00875013">
        <w:t>апреля</w:t>
      </w:r>
      <w:r w:rsidR="00844855" w:rsidRPr="00844855">
        <w:t xml:space="preserve"> </w:t>
      </w:r>
      <w:r w:rsidRPr="00EB4EDD">
        <w:t>201</w:t>
      </w:r>
      <w:r w:rsidR="002E0C81">
        <w:t>5</w:t>
      </w:r>
      <w:r w:rsidR="00A804F4">
        <w:t xml:space="preserve"> </w:t>
      </w:r>
      <w:r w:rsidRPr="006B0C3A">
        <w:t>г.</w:t>
      </w:r>
    </w:p>
    <w:p w:rsidR="00FE5C5B" w:rsidRPr="006B0C3A" w:rsidRDefault="006B0C3A" w:rsidP="002B097B">
      <w:pPr>
        <w:widowControl/>
        <w:suppressAutoHyphens w:val="0"/>
        <w:autoSpaceDN w:val="0"/>
        <w:adjustRightInd w:val="0"/>
        <w:ind w:left="6521"/>
        <w:rPr>
          <w:caps/>
        </w:rPr>
      </w:pPr>
      <w:r>
        <w:rPr>
          <w:caps/>
        </w:rPr>
        <w:t xml:space="preserve"> </w:t>
      </w:r>
    </w:p>
    <w:p w:rsidR="00FE5C5B" w:rsidRPr="006B0C3A" w:rsidRDefault="00FE5C5B" w:rsidP="00FE5C5B">
      <w:pPr>
        <w:widowControl/>
        <w:suppressAutoHyphens w:val="0"/>
        <w:autoSpaceDN w:val="0"/>
        <w:adjustRightInd w:val="0"/>
        <w:jc w:val="center"/>
        <w:rPr>
          <w:b/>
          <w:caps/>
        </w:rPr>
      </w:pPr>
      <w:r w:rsidRPr="006B0C3A">
        <w:rPr>
          <w:b/>
          <w:caps/>
        </w:rPr>
        <w:t>Документаци</w:t>
      </w:r>
      <w:r w:rsidR="00796C6D">
        <w:rPr>
          <w:b/>
          <w:caps/>
        </w:rPr>
        <w:t>Я</w:t>
      </w:r>
    </w:p>
    <w:p w:rsidR="00F45099" w:rsidRDefault="00CA55B2" w:rsidP="00CA55B2">
      <w:pPr>
        <w:widowControl/>
        <w:suppressAutoHyphens w:val="0"/>
        <w:autoSpaceDN w:val="0"/>
        <w:adjustRightInd w:val="0"/>
        <w:spacing w:after="120"/>
        <w:jc w:val="center"/>
      </w:pPr>
      <w:r w:rsidRPr="006B0C3A">
        <w:rPr>
          <w:rStyle w:val="a4"/>
          <w:rFonts w:eastAsia="MS Mincho"/>
          <w:i w:val="0"/>
        </w:rPr>
        <w:t>о проведении запроса предложений</w:t>
      </w:r>
      <w:r>
        <w:rPr>
          <w:rStyle w:val="a4"/>
          <w:rFonts w:eastAsia="MS Mincho"/>
          <w:i w:val="0"/>
        </w:rPr>
        <w:t xml:space="preserve"> в электронной форме</w:t>
      </w:r>
      <w:r w:rsidRPr="006B0C3A">
        <w:rPr>
          <w:rStyle w:val="a4"/>
          <w:rFonts w:eastAsia="MS Mincho"/>
          <w:i w:val="0"/>
        </w:rPr>
        <w:t xml:space="preserve"> </w:t>
      </w:r>
      <w:r w:rsidRPr="006B0C3A">
        <w:t xml:space="preserve">в соответствии с </w:t>
      </w:r>
      <w:r>
        <w:t>«</w:t>
      </w:r>
      <w:r w:rsidRPr="006B0C3A">
        <w:t xml:space="preserve">Положением </w:t>
      </w:r>
      <w:r>
        <w:t>о</w:t>
      </w:r>
      <w:r w:rsidRPr="006B0C3A">
        <w:t xml:space="preserve"> закупке товаров, работ, услуг </w:t>
      </w:r>
      <w:r w:rsidR="009610F3">
        <w:br/>
      </w:r>
      <w:r w:rsidRPr="006B0C3A">
        <w:t>МП трест «Водоканал» МО г. Магнитогорск»</w:t>
      </w:r>
    </w:p>
    <w:tbl>
      <w:tblPr>
        <w:tblW w:w="11199"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473"/>
        <w:gridCol w:w="7300"/>
      </w:tblGrid>
      <w:tr w:rsidR="0042751C" w:rsidRPr="00F430FA" w:rsidTr="001107B3">
        <w:trPr>
          <w:trHeight w:val="2525"/>
          <w:jc w:val="center"/>
        </w:trPr>
        <w:tc>
          <w:tcPr>
            <w:tcW w:w="426" w:type="dxa"/>
            <w:shd w:val="clear" w:color="auto" w:fill="auto"/>
          </w:tcPr>
          <w:p w:rsidR="0042751C" w:rsidRPr="00F430FA" w:rsidRDefault="0042751C" w:rsidP="008842C2">
            <w:pPr>
              <w:widowControl/>
              <w:suppressAutoHyphens w:val="0"/>
              <w:autoSpaceDN w:val="0"/>
              <w:adjustRightInd w:val="0"/>
              <w:jc w:val="center"/>
              <w:rPr>
                <w:sz w:val="18"/>
                <w:szCs w:val="18"/>
                <w:lang w:val="en-US"/>
              </w:rPr>
            </w:pPr>
            <w:r w:rsidRPr="00F430FA">
              <w:rPr>
                <w:sz w:val="18"/>
                <w:szCs w:val="18"/>
              </w:rPr>
              <w:t>1</w:t>
            </w:r>
          </w:p>
        </w:tc>
        <w:tc>
          <w:tcPr>
            <w:tcW w:w="3473" w:type="dxa"/>
            <w:shd w:val="clear" w:color="auto" w:fill="auto"/>
          </w:tcPr>
          <w:p w:rsidR="0042751C" w:rsidRPr="00F430FA" w:rsidRDefault="0042751C" w:rsidP="00834489">
            <w:pPr>
              <w:widowControl/>
              <w:suppressAutoHyphens w:val="0"/>
              <w:autoSpaceDN w:val="0"/>
              <w:adjustRightInd w:val="0"/>
              <w:spacing w:after="120"/>
              <w:rPr>
                <w:sz w:val="18"/>
                <w:szCs w:val="18"/>
              </w:rPr>
            </w:pPr>
            <w:r w:rsidRPr="00F430FA">
              <w:rPr>
                <w:sz w:val="18"/>
                <w:szCs w:val="18"/>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300" w:type="dxa"/>
            <w:shd w:val="clear" w:color="auto" w:fill="auto"/>
          </w:tcPr>
          <w:p w:rsidR="00D304EB" w:rsidRPr="00834489" w:rsidRDefault="00D304EB" w:rsidP="00D304EB">
            <w:pPr>
              <w:rPr>
                <w:b/>
                <w:bCs/>
                <w:sz w:val="18"/>
                <w:szCs w:val="18"/>
              </w:rPr>
            </w:pPr>
            <w:r w:rsidRPr="00834489">
              <w:rPr>
                <w:b/>
                <w:bCs/>
                <w:sz w:val="18"/>
                <w:szCs w:val="18"/>
              </w:rPr>
              <w:t xml:space="preserve">Поставка кирпича прямого огнеупорного марки ШБ №5, в количестве 30,6 т </w:t>
            </w:r>
          </w:p>
          <w:p w:rsidR="00D304EB" w:rsidRPr="00834489" w:rsidRDefault="00D304EB" w:rsidP="00D304EB">
            <w:pPr>
              <w:rPr>
                <w:b/>
                <w:bCs/>
                <w:sz w:val="18"/>
                <w:szCs w:val="18"/>
              </w:rPr>
            </w:pPr>
          </w:p>
          <w:p w:rsidR="00D304EB" w:rsidRPr="00834489" w:rsidRDefault="00D304EB" w:rsidP="00D304EB">
            <w:pPr>
              <w:pStyle w:val="a"/>
              <w:numPr>
                <w:ilvl w:val="0"/>
                <w:numId w:val="0"/>
              </w:numPr>
              <w:spacing w:before="60"/>
              <w:ind w:left="283" w:hanging="283"/>
              <w:rPr>
                <w:sz w:val="18"/>
                <w:szCs w:val="18"/>
                <w:u w:val="single"/>
              </w:rPr>
            </w:pPr>
            <w:r w:rsidRPr="00834489">
              <w:rPr>
                <w:rFonts w:cs="Times New Roman"/>
                <w:sz w:val="18"/>
                <w:szCs w:val="18"/>
                <w:u w:val="single"/>
              </w:rPr>
              <w:t>Технические характеристики:</w:t>
            </w:r>
          </w:p>
          <w:p w:rsidR="00D304EB" w:rsidRPr="00834489" w:rsidRDefault="00D304EB" w:rsidP="00D304EB">
            <w:pPr>
              <w:rPr>
                <w:bCs/>
                <w:sz w:val="18"/>
                <w:szCs w:val="18"/>
              </w:rPr>
            </w:pPr>
            <w:r w:rsidRPr="00834489">
              <w:rPr>
                <w:bCs/>
                <w:sz w:val="18"/>
                <w:szCs w:val="18"/>
              </w:rPr>
              <w:t xml:space="preserve">ГОСТ 390-96. </w:t>
            </w:r>
          </w:p>
          <w:p w:rsidR="005A0F51" w:rsidRPr="00834489" w:rsidRDefault="005A0F51" w:rsidP="00D304EB">
            <w:pPr>
              <w:rPr>
                <w:sz w:val="18"/>
                <w:szCs w:val="18"/>
              </w:rPr>
            </w:pPr>
            <w:r w:rsidRPr="00834489">
              <w:rPr>
                <w:bCs/>
                <w:sz w:val="18"/>
                <w:szCs w:val="18"/>
              </w:rPr>
              <w:t>Вес одного кирпича не менее 3,4 кг.</w:t>
            </w:r>
          </w:p>
        </w:tc>
      </w:tr>
      <w:tr w:rsidR="00A7339F" w:rsidRPr="00F430FA" w:rsidTr="00F430FA">
        <w:trPr>
          <w:trHeight w:val="2434"/>
          <w:jc w:val="center"/>
        </w:trPr>
        <w:tc>
          <w:tcPr>
            <w:tcW w:w="426" w:type="dxa"/>
            <w:shd w:val="clear" w:color="auto" w:fill="auto"/>
          </w:tcPr>
          <w:p w:rsidR="00A7339F" w:rsidRPr="00F430FA" w:rsidRDefault="00A36A8E" w:rsidP="008842C2">
            <w:pPr>
              <w:widowControl/>
              <w:suppressAutoHyphens w:val="0"/>
              <w:autoSpaceDN w:val="0"/>
              <w:adjustRightInd w:val="0"/>
              <w:jc w:val="center"/>
              <w:rPr>
                <w:sz w:val="18"/>
                <w:szCs w:val="18"/>
                <w:lang w:val="en-US"/>
              </w:rPr>
            </w:pPr>
            <w:r w:rsidRPr="00F430FA">
              <w:rPr>
                <w:sz w:val="18"/>
                <w:szCs w:val="18"/>
              </w:rPr>
              <w:t>2</w:t>
            </w:r>
          </w:p>
        </w:tc>
        <w:tc>
          <w:tcPr>
            <w:tcW w:w="3473" w:type="dxa"/>
            <w:shd w:val="clear" w:color="auto" w:fill="auto"/>
          </w:tcPr>
          <w:p w:rsidR="00A7339F" w:rsidRPr="00F430FA" w:rsidRDefault="00616A7E" w:rsidP="008842C2">
            <w:pPr>
              <w:widowControl/>
              <w:suppressAutoHyphens w:val="0"/>
              <w:autoSpaceDN w:val="0"/>
              <w:adjustRightInd w:val="0"/>
              <w:rPr>
                <w:sz w:val="18"/>
                <w:szCs w:val="18"/>
              </w:rPr>
            </w:pPr>
            <w:r w:rsidRPr="00F430FA">
              <w:rPr>
                <w:sz w:val="18"/>
                <w:szCs w:val="18"/>
              </w:rPr>
              <w:t>Требования к содержанию, форме, оформлению и составу заявки на участие в закупке</w:t>
            </w:r>
          </w:p>
        </w:tc>
        <w:tc>
          <w:tcPr>
            <w:tcW w:w="7300" w:type="dxa"/>
            <w:shd w:val="clear" w:color="auto" w:fill="auto"/>
          </w:tcPr>
          <w:p w:rsidR="00CB1B43" w:rsidRPr="00CB1B43" w:rsidRDefault="00CB1B43" w:rsidP="00B42526">
            <w:pPr>
              <w:pStyle w:val="a"/>
              <w:numPr>
                <w:ilvl w:val="0"/>
                <w:numId w:val="0"/>
              </w:numPr>
              <w:tabs>
                <w:tab w:val="left" w:pos="708"/>
                <w:tab w:val="left" w:pos="1276"/>
              </w:tabs>
              <w:rPr>
                <w:rFonts w:eastAsia="Calibri" w:cs="Times New Roman"/>
                <w:b/>
                <w:bCs/>
                <w:sz w:val="18"/>
                <w:szCs w:val="18"/>
                <w:lang w:eastAsia="ru-RU"/>
              </w:rPr>
            </w:pPr>
            <w:r w:rsidRPr="00CB1B43">
              <w:rPr>
                <w:rFonts w:eastAsia="Calibri" w:cs="Times New Roman"/>
                <w:b/>
                <w:bCs/>
                <w:sz w:val="18"/>
                <w:szCs w:val="18"/>
                <w:lang w:eastAsia="ru-RU"/>
              </w:rPr>
              <w:t xml:space="preserve">Состав заявки на участие в </w:t>
            </w:r>
            <w:r w:rsidR="00626F06">
              <w:rPr>
                <w:rFonts w:eastAsia="Calibri" w:cs="Times New Roman"/>
                <w:b/>
                <w:bCs/>
                <w:sz w:val="18"/>
                <w:szCs w:val="18"/>
                <w:lang w:eastAsia="ru-RU"/>
              </w:rPr>
              <w:t>закупке</w:t>
            </w:r>
            <w:r w:rsidRPr="00CB1B43">
              <w:rPr>
                <w:rFonts w:eastAsia="Calibri" w:cs="Times New Roman"/>
                <w:b/>
                <w:bCs/>
                <w:sz w:val="18"/>
                <w:szCs w:val="18"/>
                <w:lang w:eastAsia="ru-RU"/>
              </w:rPr>
              <w:t>:</w:t>
            </w:r>
          </w:p>
          <w:p w:rsidR="00A35955" w:rsidRDefault="00E225C6" w:rsidP="00774BFE">
            <w:pPr>
              <w:pStyle w:val="a"/>
              <w:numPr>
                <w:ilvl w:val="0"/>
                <w:numId w:val="0"/>
              </w:numPr>
              <w:tabs>
                <w:tab w:val="left" w:pos="708"/>
                <w:tab w:val="left" w:pos="1276"/>
              </w:tabs>
              <w:spacing w:after="120"/>
            </w:pPr>
            <w:r>
              <w:rPr>
                <w:rFonts w:eastAsia="Calibri" w:cs="Times New Roman"/>
                <w:bCs/>
                <w:sz w:val="18"/>
                <w:szCs w:val="18"/>
                <w:lang w:eastAsia="ru-RU"/>
              </w:rPr>
              <w:t xml:space="preserve">1. </w:t>
            </w:r>
            <w:r w:rsidR="00F430FA" w:rsidRPr="003E1D5B">
              <w:rPr>
                <w:rFonts w:eastAsia="Calibri" w:cs="Times New Roman"/>
                <w:bCs/>
                <w:sz w:val="18"/>
                <w:szCs w:val="18"/>
                <w:lang w:eastAsia="ru-RU"/>
              </w:rPr>
              <w:t>З</w:t>
            </w:r>
            <w:r w:rsidR="00B42526" w:rsidRPr="003E1D5B">
              <w:rPr>
                <w:rFonts w:cs="Times New Roman"/>
                <w:spacing w:val="-1"/>
                <w:sz w:val="18"/>
                <w:szCs w:val="18"/>
              </w:rPr>
              <w:t>аявка на участие в запросе предложений</w:t>
            </w:r>
            <w:r w:rsidR="001E6C90">
              <w:rPr>
                <w:rFonts w:cs="Times New Roman"/>
                <w:spacing w:val="-1"/>
                <w:sz w:val="18"/>
                <w:szCs w:val="18"/>
              </w:rPr>
              <w:t xml:space="preserve"> в электронной форме</w:t>
            </w:r>
            <w:r w:rsidR="00B42526" w:rsidRPr="003E1D5B">
              <w:rPr>
                <w:rFonts w:cs="Times New Roman"/>
                <w:spacing w:val="-1"/>
                <w:sz w:val="18"/>
                <w:szCs w:val="18"/>
              </w:rPr>
              <w:t xml:space="preserve"> (Приложение №</w:t>
            </w:r>
            <w:r w:rsidR="00264EE4">
              <w:rPr>
                <w:rFonts w:cs="Times New Roman"/>
                <w:spacing w:val="-1"/>
                <w:sz w:val="18"/>
                <w:szCs w:val="18"/>
              </w:rPr>
              <w:t>1</w:t>
            </w:r>
            <w:r w:rsidR="0080448D">
              <w:rPr>
                <w:rFonts w:cs="Times New Roman"/>
                <w:spacing w:val="-1"/>
                <w:sz w:val="18"/>
                <w:szCs w:val="18"/>
              </w:rPr>
              <w:t xml:space="preserve"> к документации</w:t>
            </w:r>
            <w:r w:rsidR="00B42526" w:rsidRPr="003E1D5B">
              <w:rPr>
                <w:rFonts w:cs="Times New Roman"/>
                <w:spacing w:val="-1"/>
                <w:sz w:val="18"/>
                <w:szCs w:val="18"/>
              </w:rPr>
              <w:t>)</w:t>
            </w:r>
            <w:r w:rsidR="00774BFE">
              <w:rPr>
                <w:rFonts w:cs="Times New Roman"/>
                <w:spacing w:val="-1"/>
                <w:sz w:val="18"/>
                <w:szCs w:val="18"/>
              </w:rPr>
              <w:t>.</w:t>
            </w:r>
          </w:p>
          <w:p w:rsidR="00B42526" w:rsidRPr="003E1D5B" w:rsidRDefault="00B42526" w:rsidP="00B42526">
            <w:pPr>
              <w:widowControl/>
              <w:suppressAutoHyphens w:val="0"/>
              <w:autoSpaceDN w:val="0"/>
              <w:adjustRightInd w:val="0"/>
              <w:jc w:val="both"/>
              <w:rPr>
                <w:rFonts w:eastAsia="Calibri"/>
                <w:b/>
                <w:bCs/>
                <w:sz w:val="18"/>
                <w:szCs w:val="18"/>
                <w:lang w:eastAsia="ru-RU"/>
              </w:rPr>
            </w:pPr>
            <w:r w:rsidRPr="003E1D5B">
              <w:rPr>
                <w:rFonts w:eastAsia="Calibri"/>
                <w:b/>
                <w:bCs/>
                <w:sz w:val="18"/>
                <w:szCs w:val="18"/>
                <w:lang w:eastAsia="ru-RU"/>
              </w:rPr>
              <w:t>Дополнительно участник закупки в составе заявки может предоставить:</w:t>
            </w:r>
          </w:p>
          <w:p w:rsidR="00F016EA" w:rsidRDefault="00F016EA" w:rsidP="00264EE4">
            <w:pPr>
              <w:widowControl/>
              <w:numPr>
                <w:ilvl w:val="0"/>
                <w:numId w:val="16"/>
              </w:numPr>
              <w:tabs>
                <w:tab w:val="left" w:pos="176"/>
              </w:tabs>
              <w:suppressAutoHyphens w:val="0"/>
              <w:autoSpaceDN w:val="0"/>
              <w:adjustRightInd w:val="0"/>
              <w:ind w:left="0" w:firstLine="0"/>
              <w:jc w:val="both"/>
              <w:rPr>
                <w:color w:val="000000"/>
                <w:sz w:val="18"/>
                <w:szCs w:val="18"/>
              </w:rPr>
            </w:pPr>
            <w:r>
              <w:rPr>
                <w:color w:val="000000"/>
                <w:sz w:val="18"/>
                <w:szCs w:val="18"/>
              </w:rPr>
              <w:t>Сертификат</w:t>
            </w:r>
            <w:r w:rsidR="0042751C">
              <w:rPr>
                <w:color w:val="000000"/>
                <w:sz w:val="18"/>
                <w:szCs w:val="18"/>
              </w:rPr>
              <w:t>ы</w:t>
            </w:r>
            <w:r>
              <w:rPr>
                <w:color w:val="000000"/>
                <w:sz w:val="18"/>
                <w:szCs w:val="18"/>
              </w:rPr>
              <w:t xml:space="preserve"> качества (соответствия);</w:t>
            </w:r>
          </w:p>
          <w:p w:rsidR="00B42526" w:rsidRPr="005E3515" w:rsidRDefault="00F430FA" w:rsidP="00A14D90">
            <w:pPr>
              <w:widowControl/>
              <w:numPr>
                <w:ilvl w:val="0"/>
                <w:numId w:val="16"/>
              </w:numPr>
              <w:tabs>
                <w:tab w:val="left" w:pos="176"/>
              </w:tabs>
              <w:suppressAutoHyphens w:val="0"/>
              <w:autoSpaceDN w:val="0"/>
              <w:adjustRightInd w:val="0"/>
              <w:spacing w:after="120"/>
              <w:ind w:left="0" w:firstLine="0"/>
              <w:jc w:val="both"/>
              <w:rPr>
                <w:sz w:val="18"/>
                <w:szCs w:val="18"/>
              </w:rPr>
            </w:pPr>
            <w:r w:rsidRPr="003E1D5B">
              <w:rPr>
                <w:color w:val="000000"/>
                <w:sz w:val="18"/>
                <w:szCs w:val="18"/>
              </w:rPr>
              <w:t>Л</w:t>
            </w:r>
            <w:r w:rsidR="00B42526" w:rsidRPr="003E1D5B">
              <w:rPr>
                <w:sz w:val="18"/>
                <w:szCs w:val="18"/>
              </w:rPr>
              <w:t>юбые другие документы, по усмотрению участника закупки</w:t>
            </w:r>
            <w:r w:rsidR="005E3515">
              <w:rPr>
                <w:sz w:val="18"/>
                <w:szCs w:val="18"/>
              </w:rPr>
              <w:t xml:space="preserve">, </w:t>
            </w:r>
            <w:r w:rsidR="005E3515" w:rsidRPr="005E3515">
              <w:rPr>
                <w:sz w:val="18"/>
                <w:szCs w:val="18"/>
              </w:rPr>
              <w:t>подт</w:t>
            </w:r>
            <w:r w:rsidR="005E3515">
              <w:rPr>
                <w:sz w:val="18"/>
                <w:szCs w:val="18"/>
              </w:rPr>
              <w:t xml:space="preserve">верждающие качество товара, его </w:t>
            </w:r>
            <w:r w:rsidR="005E3515" w:rsidRPr="005E3515">
              <w:rPr>
                <w:sz w:val="18"/>
                <w:szCs w:val="18"/>
              </w:rPr>
              <w:t>производителя.</w:t>
            </w:r>
          </w:p>
          <w:p w:rsidR="008C6929" w:rsidRPr="000424DB" w:rsidRDefault="00B42526" w:rsidP="008C6929">
            <w:pPr>
              <w:widowControl/>
              <w:suppressAutoHyphens w:val="0"/>
              <w:autoSpaceDN w:val="0"/>
              <w:adjustRightInd w:val="0"/>
              <w:jc w:val="both"/>
              <w:rPr>
                <w:b/>
                <w:sz w:val="18"/>
                <w:szCs w:val="18"/>
                <w:u w:val="single"/>
              </w:rPr>
            </w:pPr>
            <w:r w:rsidRPr="003E1D5B">
              <w:rPr>
                <w:rFonts w:eastAsia="Calibri"/>
                <w:bCs/>
                <w:sz w:val="18"/>
                <w:szCs w:val="18"/>
                <w:lang w:eastAsia="ru-RU"/>
              </w:rPr>
              <w:t>З</w:t>
            </w:r>
            <w:r w:rsidRPr="003E1D5B">
              <w:rPr>
                <w:sz w:val="18"/>
                <w:szCs w:val="18"/>
              </w:rPr>
              <w:t>аявка на участие в закупке должна быть оформлена по форме Заказчика (Приложение №</w:t>
            </w:r>
            <w:r w:rsidR="00881760" w:rsidRPr="003E1D5B">
              <w:rPr>
                <w:sz w:val="18"/>
                <w:szCs w:val="18"/>
              </w:rPr>
              <w:t>1</w:t>
            </w:r>
            <w:r w:rsidR="00FF6FD6">
              <w:rPr>
                <w:sz w:val="18"/>
                <w:szCs w:val="18"/>
              </w:rPr>
              <w:t xml:space="preserve"> к документации</w:t>
            </w:r>
            <w:r w:rsidR="00881760" w:rsidRPr="003E1D5B">
              <w:rPr>
                <w:sz w:val="18"/>
                <w:szCs w:val="18"/>
              </w:rPr>
              <w:t>),</w:t>
            </w:r>
            <w:r w:rsidRPr="003E1D5B">
              <w:rPr>
                <w:sz w:val="18"/>
                <w:szCs w:val="18"/>
              </w:rPr>
              <w:t xml:space="preserve"> в соответствии с требованиями закупочной документации</w:t>
            </w:r>
            <w:r w:rsidR="00881760" w:rsidRPr="003E1D5B">
              <w:rPr>
                <w:sz w:val="18"/>
                <w:szCs w:val="18"/>
              </w:rPr>
              <w:t xml:space="preserve"> (п</w:t>
            </w:r>
            <w:r w:rsidRPr="003E1D5B">
              <w:rPr>
                <w:rFonts w:eastAsia="Calibri"/>
                <w:bCs/>
                <w:sz w:val="18"/>
                <w:szCs w:val="18"/>
                <w:lang w:eastAsia="ru-RU"/>
              </w:rPr>
              <w:t xml:space="preserve">редложение участника закупки об условиях исполнения договора, в том числе предложение о цене договора, о цене </w:t>
            </w:r>
            <w:r w:rsidR="00FF6FD6">
              <w:rPr>
                <w:rFonts w:eastAsia="Calibri"/>
                <w:bCs/>
                <w:sz w:val="18"/>
                <w:szCs w:val="18"/>
                <w:lang w:eastAsia="ru-RU"/>
              </w:rPr>
              <w:t>единицы продукции</w:t>
            </w:r>
            <w:r w:rsidRPr="003E1D5B">
              <w:rPr>
                <w:rFonts w:eastAsia="Calibri"/>
                <w:bCs/>
                <w:sz w:val="18"/>
                <w:szCs w:val="18"/>
                <w:lang w:eastAsia="ru-RU"/>
              </w:rPr>
              <w:t xml:space="preserve"> о функциональных характеристиках (потребительских свойствах), </w:t>
            </w:r>
            <w:r w:rsidRPr="000E007A">
              <w:rPr>
                <w:rFonts w:eastAsia="Calibri"/>
                <w:bCs/>
                <w:sz w:val="18"/>
                <w:szCs w:val="18"/>
                <w:lang w:eastAsia="ru-RU"/>
              </w:rPr>
              <w:t xml:space="preserve">количественных и качественных характеристиках товара </w:t>
            </w:r>
            <w:r w:rsidR="008C6929" w:rsidRPr="000E007A">
              <w:rPr>
                <w:rFonts w:eastAsia="Calibri"/>
                <w:bCs/>
                <w:sz w:val="18"/>
                <w:szCs w:val="18"/>
                <w:lang w:eastAsia="ru-RU"/>
              </w:rPr>
              <w:t>(в соответствии с заявкой Заказчика), с указанием конкретных наименований, марок, параметров, характеристик товара и производителя).</w:t>
            </w:r>
          </w:p>
          <w:p w:rsidR="008C6929" w:rsidRPr="007F55E3" w:rsidRDefault="008C6929" w:rsidP="008C6929">
            <w:pPr>
              <w:widowControl/>
              <w:suppressAutoHyphens w:val="0"/>
              <w:autoSpaceDN w:val="0"/>
              <w:adjustRightInd w:val="0"/>
              <w:jc w:val="both"/>
              <w:rPr>
                <w:rFonts w:eastAsia="Calibri"/>
                <w:bCs/>
                <w:sz w:val="6"/>
                <w:szCs w:val="6"/>
                <w:lang w:eastAsia="ru-RU"/>
              </w:rPr>
            </w:pPr>
          </w:p>
          <w:p w:rsidR="00B42526" w:rsidRPr="003E1D5B" w:rsidRDefault="00B42526" w:rsidP="00B42526">
            <w:pPr>
              <w:widowControl/>
              <w:suppressAutoHyphens w:val="0"/>
              <w:autoSpaceDN w:val="0"/>
              <w:adjustRightInd w:val="0"/>
              <w:jc w:val="both"/>
              <w:rPr>
                <w:rFonts w:eastAsia="Calibri"/>
                <w:bCs/>
                <w:sz w:val="18"/>
                <w:szCs w:val="18"/>
                <w:lang w:eastAsia="ru-RU"/>
              </w:rPr>
            </w:pPr>
            <w:r w:rsidRPr="003E1D5B">
              <w:rPr>
                <w:rFonts w:eastAsia="Calibri"/>
                <w:bCs/>
                <w:sz w:val="18"/>
                <w:szCs w:val="18"/>
                <w:lang w:eastAsia="ru-RU"/>
              </w:rPr>
              <w:t>Оригинал заявки на участие в закупке должен быть скреплен печатью участника закупки (для юридических лиц) и подписан участником закупки или лицом, уполномоченным таким участником закупки.</w:t>
            </w:r>
          </w:p>
          <w:p w:rsidR="00A7339F" w:rsidRPr="003E1D5B" w:rsidRDefault="00B42526" w:rsidP="00A14747">
            <w:pPr>
              <w:widowControl/>
              <w:suppressAutoHyphens w:val="0"/>
              <w:autoSpaceDN w:val="0"/>
              <w:adjustRightInd w:val="0"/>
              <w:spacing w:after="120"/>
              <w:jc w:val="both"/>
              <w:rPr>
                <w:rFonts w:eastAsia="Calibri"/>
                <w:b/>
                <w:bCs/>
                <w:sz w:val="18"/>
                <w:szCs w:val="18"/>
                <w:lang w:eastAsia="ru-RU"/>
              </w:rPr>
            </w:pPr>
            <w:r w:rsidRPr="003E1D5B">
              <w:rPr>
                <w:rFonts w:eastAsia="Calibri"/>
                <w:bCs/>
                <w:sz w:val="18"/>
                <w:szCs w:val="18"/>
                <w:lang w:eastAsia="ru-RU"/>
              </w:rPr>
              <w:t>Несоблюдение требований к содержанию, форме, оформлению и составу заявки на участие</w:t>
            </w:r>
            <w:r w:rsidR="00E70A9A" w:rsidRPr="003E1D5B">
              <w:rPr>
                <w:rFonts w:eastAsia="Calibri"/>
                <w:bCs/>
                <w:sz w:val="18"/>
                <w:szCs w:val="18"/>
                <w:lang w:eastAsia="ru-RU"/>
              </w:rPr>
              <w:t xml:space="preserve"> в закупке является основанием для отказа такому участнику закупки в допуске к участию в запросе предложений.</w:t>
            </w:r>
          </w:p>
        </w:tc>
      </w:tr>
      <w:tr w:rsidR="00A7339F" w:rsidRPr="00F430FA" w:rsidTr="00F430FA">
        <w:trPr>
          <w:jc w:val="center"/>
        </w:trPr>
        <w:tc>
          <w:tcPr>
            <w:tcW w:w="426" w:type="dxa"/>
            <w:shd w:val="clear" w:color="auto" w:fill="auto"/>
          </w:tcPr>
          <w:p w:rsidR="00A7339F" w:rsidRPr="00F430FA" w:rsidRDefault="00A36A8E" w:rsidP="008842C2">
            <w:pPr>
              <w:widowControl/>
              <w:suppressAutoHyphens w:val="0"/>
              <w:autoSpaceDN w:val="0"/>
              <w:adjustRightInd w:val="0"/>
              <w:jc w:val="center"/>
              <w:rPr>
                <w:sz w:val="18"/>
                <w:szCs w:val="18"/>
                <w:lang w:val="en-US"/>
              </w:rPr>
            </w:pPr>
            <w:r w:rsidRPr="00F430FA">
              <w:rPr>
                <w:sz w:val="18"/>
                <w:szCs w:val="18"/>
              </w:rPr>
              <w:t>3</w:t>
            </w:r>
          </w:p>
        </w:tc>
        <w:tc>
          <w:tcPr>
            <w:tcW w:w="3473" w:type="dxa"/>
            <w:shd w:val="clear" w:color="auto" w:fill="auto"/>
          </w:tcPr>
          <w:p w:rsidR="00A7339F" w:rsidRPr="00F430FA" w:rsidRDefault="00616A7E" w:rsidP="00C945B3">
            <w:pPr>
              <w:pStyle w:val="ac"/>
              <w:spacing w:after="0"/>
              <w:ind w:left="0"/>
              <w:rPr>
                <w:sz w:val="18"/>
                <w:szCs w:val="18"/>
                <w:lang w:val="ru-RU"/>
              </w:rPr>
            </w:pPr>
            <w:r w:rsidRPr="00F430FA">
              <w:rPr>
                <w:sz w:val="18"/>
                <w:szCs w:val="18"/>
                <w:lang w:val="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7300" w:type="dxa"/>
            <w:shd w:val="clear" w:color="auto" w:fill="auto"/>
          </w:tcPr>
          <w:p w:rsidR="008E51A9" w:rsidRPr="00F430FA" w:rsidRDefault="004857DA" w:rsidP="008E51A9">
            <w:pPr>
              <w:widowControl/>
              <w:suppressAutoHyphens w:val="0"/>
              <w:autoSpaceDN w:val="0"/>
              <w:adjustRightInd w:val="0"/>
              <w:jc w:val="both"/>
              <w:rPr>
                <w:rFonts w:eastAsia="Calibri"/>
                <w:bCs/>
                <w:sz w:val="18"/>
                <w:szCs w:val="18"/>
                <w:lang w:eastAsia="ru-RU"/>
              </w:rPr>
            </w:pPr>
            <w:r w:rsidRPr="00F430FA">
              <w:rPr>
                <w:rFonts w:eastAsia="Calibri"/>
                <w:bCs/>
                <w:sz w:val="18"/>
                <w:szCs w:val="18"/>
                <w:lang w:eastAsia="ru-RU"/>
              </w:rPr>
              <w:t>Сведения, которые содержатся в заявках участников закупки, не должны допускать двусмы</w:t>
            </w:r>
            <w:r w:rsidRPr="00F430FA">
              <w:rPr>
                <w:rFonts w:eastAsia="Calibri"/>
                <w:bCs/>
                <w:sz w:val="18"/>
                <w:szCs w:val="18"/>
                <w:lang w:eastAsia="ru-RU"/>
              </w:rPr>
              <w:t>с</w:t>
            </w:r>
            <w:r w:rsidRPr="00F430FA">
              <w:rPr>
                <w:rFonts w:eastAsia="Calibri"/>
                <w:bCs/>
                <w:sz w:val="18"/>
                <w:szCs w:val="18"/>
                <w:lang w:eastAsia="ru-RU"/>
              </w:rPr>
              <w:t>ленных толкований, двойных предложений, неоднозначных предложений. При описании условий и предложений участники должны использовать общепринятые обозначения и наименования в соответствии с требованиями действующих нормативных документов.</w:t>
            </w:r>
            <w:r w:rsidR="008E51A9" w:rsidRPr="00F430FA">
              <w:rPr>
                <w:rFonts w:eastAsia="Calibri"/>
                <w:bCs/>
                <w:sz w:val="18"/>
                <w:szCs w:val="18"/>
                <w:lang w:eastAsia="ru-RU"/>
              </w:rPr>
              <w:t xml:space="preserve"> </w:t>
            </w:r>
          </w:p>
          <w:p w:rsidR="00A7339F" w:rsidRDefault="008E51A9" w:rsidP="008C1819">
            <w:pPr>
              <w:widowControl/>
              <w:suppressAutoHyphens w:val="0"/>
              <w:autoSpaceDN w:val="0"/>
              <w:adjustRightInd w:val="0"/>
              <w:jc w:val="both"/>
              <w:rPr>
                <w:rFonts w:eastAsia="Calibri"/>
                <w:bCs/>
                <w:sz w:val="18"/>
                <w:szCs w:val="18"/>
                <w:lang w:eastAsia="ru-RU"/>
              </w:rPr>
            </w:pPr>
            <w:r w:rsidRPr="00F430FA">
              <w:rPr>
                <w:rFonts w:eastAsia="Calibri"/>
                <w:bCs/>
                <w:sz w:val="18"/>
                <w:szCs w:val="18"/>
                <w:lang w:eastAsia="ru-RU"/>
              </w:rPr>
              <w:t>Заявка на участие в закупке, все документы, входящие в ее состав, составляется на русском языке. Документы на иностранном языке могут быть представлены участником в случае, если они сопровождаются то</w:t>
            </w:r>
            <w:r w:rsidR="00495CBA">
              <w:rPr>
                <w:rFonts w:eastAsia="Calibri"/>
                <w:bCs/>
                <w:sz w:val="18"/>
                <w:szCs w:val="18"/>
                <w:lang w:eastAsia="ru-RU"/>
              </w:rPr>
              <w:t xml:space="preserve">чным </w:t>
            </w:r>
            <w:r w:rsidR="00E17075">
              <w:rPr>
                <w:rFonts w:eastAsia="Calibri"/>
                <w:bCs/>
                <w:sz w:val="18"/>
                <w:szCs w:val="18"/>
                <w:lang w:eastAsia="ru-RU"/>
              </w:rPr>
              <w:t xml:space="preserve">надлежащим образом заверенным </w:t>
            </w:r>
            <w:r w:rsidR="00495CBA">
              <w:rPr>
                <w:rFonts w:eastAsia="Calibri"/>
                <w:bCs/>
                <w:sz w:val="18"/>
                <w:szCs w:val="18"/>
                <w:lang w:eastAsia="ru-RU"/>
              </w:rPr>
              <w:t>переводом на русский язык.</w:t>
            </w:r>
          </w:p>
          <w:p w:rsidR="00DE0A88" w:rsidRPr="00E17075" w:rsidRDefault="00DE0A88" w:rsidP="008C1819">
            <w:pPr>
              <w:widowControl/>
              <w:suppressAutoHyphens w:val="0"/>
              <w:autoSpaceDN w:val="0"/>
              <w:adjustRightInd w:val="0"/>
              <w:jc w:val="both"/>
              <w:rPr>
                <w:rFonts w:eastAsia="Calibri"/>
                <w:bCs/>
                <w:sz w:val="10"/>
                <w:szCs w:val="10"/>
                <w:lang w:eastAsia="ru-RU"/>
              </w:rPr>
            </w:pPr>
          </w:p>
          <w:p w:rsidR="00DE0A88" w:rsidRPr="008C1819" w:rsidRDefault="00DE0A88" w:rsidP="003417C6">
            <w:pPr>
              <w:widowControl/>
              <w:suppressAutoHyphens w:val="0"/>
              <w:autoSpaceDN w:val="0"/>
              <w:adjustRightInd w:val="0"/>
              <w:spacing w:after="120"/>
              <w:jc w:val="both"/>
              <w:rPr>
                <w:rFonts w:eastAsia="Calibri"/>
                <w:bCs/>
                <w:sz w:val="18"/>
                <w:szCs w:val="18"/>
                <w:lang w:eastAsia="ru-RU"/>
              </w:rPr>
            </w:pPr>
            <w:r w:rsidRPr="00883F1E">
              <w:rPr>
                <w:rFonts w:eastAsia="Calibri"/>
                <w:bCs/>
                <w:sz w:val="18"/>
                <w:szCs w:val="18"/>
                <w:u w:val="single"/>
                <w:lang w:eastAsia="ru-RU"/>
              </w:rPr>
              <w:t>Участник закупки заполняет все формы, представленные в данной документации (Приложени</w:t>
            </w:r>
            <w:r w:rsidR="0042751C">
              <w:rPr>
                <w:rFonts w:eastAsia="Calibri"/>
                <w:bCs/>
                <w:sz w:val="18"/>
                <w:szCs w:val="18"/>
                <w:u w:val="single"/>
                <w:lang w:eastAsia="ru-RU"/>
              </w:rPr>
              <w:t>е</w:t>
            </w:r>
            <w:r w:rsidRPr="00883F1E">
              <w:rPr>
                <w:rFonts w:eastAsia="Calibri"/>
                <w:bCs/>
                <w:sz w:val="18"/>
                <w:szCs w:val="18"/>
                <w:u w:val="single"/>
                <w:lang w:eastAsia="ru-RU"/>
              </w:rPr>
              <w:t xml:space="preserve"> </w:t>
            </w:r>
            <w:r w:rsidR="003B566B">
              <w:rPr>
                <w:rFonts w:eastAsia="Calibri"/>
                <w:bCs/>
                <w:sz w:val="18"/>
                <w:szCs w:val="18"/>
                <w:u w:val="single"/>
                <w:lang w:eastAsia="ru-RU"/>
              </w:rPr>
              <w:t>№</w:t>
            </w:r>
            <w:r w:rsidR="007A3540">
              <w:rPr>
                <w:rFonts w:eastAsia="Calibri"/>
                <w:bCs/>
                <w:sz w:val="18"/>
                <w:szCs w:val="18"/>
                <w:u w:val="single"/>
                <w:lang w:eastAsia="ru-RU"/>
              </w:rPr>
              <w:t>1</w:t>
            </w:r>
            <w:r w:rsidR="0057692C">
              <w:rPr>
                <w:rFonts w:eastAsia="Calibri"/>
                <w:bCs/>
                <w:sz w:val="18"/>
                <w:szCs w:val="18"/>
                <w:u w:val="single"/>
                <w:lang w:eastAsia="ru-RU"/>
              </w:rPr>
              <w:t xml:space="preserve"> </w:t>
            </w:r>
            <w:r w:rsidRPr="00304495">
              <w:rPr>
                <w:rFonts w:eastAsia="Calibri"/>
                <w:bCs/>
                <w:sz w:val="18"/>
                <w:szCs w:val="18"/>
                <w:u w:val="single"/>
                <w:lang w:eastAsia="ru-RU"/>
              </w:rPr>
              <w:t>к документации</w:t>
            </w:r>
            <w:r w:rsidRPr="00883F1E">
              <w:rPr>
                <w:rFonts w:eastAsia="Calibri"/>
                <w:bCs/>
                <w:sz w:val="18"/>
                <w:szCs w:val="18"/>
                <w:u w:val="single"/>
                <w:lang w:eastAsia="ru-RU"/>
              </w:rPr>
              <w:t>)</w:t>
            </w:r>
            <w:r>
              <w:rPr>
                <w:rFonts w:eastAsia="Calibri"/>
                <w:bCs/>
                <w:sz w:val="18"/>
                <w:szCs w:val="18"/>
                <w:lang w:eastAsia="ru-RU"/>
              </w:rPr>
              <w:t>.</w:t>
            </w:r>
          </w:p>
        </w:tc>
      </w:tr>
      <w:tr w:rsidR="00A7339F" w:rsidRPr="00F430FA" w:rsidTr="00F430FA">
        <w:trPr>
          <w:jc w:val="center"/>
        </w:trPr>
        <w:tc>
          <w:tcPr>
            <w:tcW w:w="426" w:type="dxa"/>
            <w:shd w:val="clear" w:color="auto" w:fill="auto"/>
          </w:tcPr>
          <w:p w:rsidR="00A7339F" w:rsidRPr="00F430FA" w:rsidRDefault="00A36A8E" w:rsidP="008842C2">
            <w:pPr>
              <w:widowControl/>
              <w:suppressAutoHyphens w:val="0"/>
              <w:autoSpaceDN w:val="0"/>
              <w:adjustRightInd w:val="0"/>
              <w:jc w:val="center"/>
              <w:rPr>
                <w:sz w:val="18"/>
                <w:szCs w:val="18"/>
                <w:lang w:val="en-US"/>
              </w:rPr>
            </w:pPr>
            <w:r w:rsidRPr="00F430FA">
              <w:rPr>
                <w:sz w:val="18"/>
                <w:szCs w:val="18"/>
              </w:rPr>
              <w:t>4</w:t>
            </w:r>
          </w:p>
        </w:tc>
        <w:tc>
          <w:tcPr>
            <w:tcW w:w="3473" w:type="dxa"/>
            <w:shd w:val="clear" w:color="auto" w:fill="auto"/>
          </w:tcPr>
          <w:p w:rsidR="00A7339F" w:rsidRPr="00F430FA" w:rsidRDefault="009C14B0" w:rsidP="00D435EB">
            <w:pPr>
              <w:pStyle w:val="a"/>
              <w:numPr>
                <w:ilvl w:val="0"/>
                <w:numId w:val="0"/>
              </w:numPr>
              <w:tabs>
                <w:tab w:val="left" w:pos="284"/>
              </w:tabs>
              <w:jc w:val="left"/>
              <w:rPr>
                <w:sz w:val="18"/>
                <w:szCs w:val="18"/>
              </w:rPr>
            </w:pPr>
            <w:r w:rsidRPr="00F430FA">
              <w:rPr>
                <w:sz w:val="18"/>
                <w:szCs w:val="18"/>
              </w:rPr>
              <w:t>Место, условия</w:t>
            </w:r>
            <w:r w:rsidR="000D6AEB" w:rsidRPr="00F430FA">
              <w:rPr>
                <w:sz w:val="18"/>
                <w:szCs w:val="18"/>
              </w:rPr>
              <w:t xml:space="preserve"> </w:t>
            </w:r>
            <w:r w:rsidRPr="00F430FA">
              <w:rPr>
                <w:sz w:val="18"/>
                <w:szCs w:val="18"/>
              </w:rPr>
              <w:t>и сроки (периоды) поставки товара, выполнения работы, оказания услуг</w:t>
            </w:r>
          </w:p>
        </w:tc>
        <w:tc>
          <w:tcPr>
            <w:tcW w:w="7300" w:type="dxa"/>
            <w:shd w:val="clear" w:color="auto" w:fill="auto"/>
          </w:tcPr>
          <w:p w:rsidR="00A7339F" w:rsidRPr="00F430FA" w:rsidRDefault="00765B5C" w:rsidP="00E17075">
            <w:pPr>
              <w:widowControl/>
              <w:suppressAutoHyphens w:val="0"/>
              <w:autoSpaceDN w:val="0"/>
              <w:adjustRightInd w:val="0"/>
              <w:spacing w:after="120"/>
              <w:jc w:val="both"/>
              <w:rPr>
                <w:rFonts w:eastAsia="Calibri"/>
                <w:bCs/>
                <w:sz w:val="18"/>
                <w:szCs w:val="18"/>
                <w:lang w:eastAsia="ru-RU"/>
              </w:rPr>
            </w:pPr>
            <w:r w:rsidRPr="0062673F">
              <w:rPr>
                <w:rFonts w:eastAsia="Calibri"/>
                <w:bCs/>
                <w:sz w:val="18"/>
                <w:szCs w:val="18"/>
                <w:u w:val="single"/>
                <w:lang w:eastAsia="ru-RU"/>
              </w:rPr>
              <w:t>Место поставки:</w:t>
            </w:r>
            <w:r w:rsidRPr="0062673F">
              <w:rPr>
                <w:rFonts w:eastAsia="Calibri"/>
                <w:bCs/>
                <w:sz w:val="18"/>
                <w:szCs w:val="18"/>
                <w:lang w:eastAsia="ru-RU"/>
              </w:rPr>
              <w:t xml:space="preserve"> </w:t>
            </w:r>
            <w:r w:rsidR="005A17C8" w:rsidRPr="0062673F">
              <w:rPr>
                <w:rFonts w:eastAsia="Calibri"/>
                <w:bCs/>
                <w:sz w:val="18"/>
                <w:szCs w:val="18"/>
                <w:lang w:eastAsia="ru-RU"/>
              </w:rPr>
              <w:t>Челябинская обл</w:t>
            </w:r>
            <w:r w:rsidR="00DC043D" w:rsidRPr="0062673F">
              <w:rPr>
                <w:rFonts w:eastAsia="Calibri"/>
                <w:bCs/>
                <w:sz w:val="18"/>
                <w:szCs w:val="18"/>
                <w:lang w:eastAsia="ru-RU"/>
              </w:rPr>
              <w:t>.</w:t>
            </w:r>
            <w:r w:rsidR="005A17C8" w:rsidRPr="0062673F">
              <w:rPr>
                <w:rFonts w:eastAsia="Calibri"/>
                <w:bCs/>
                <w:sz w:val="18"/>
                <w:szCs w:val="18"/>
                <w:lang w:eastAsia="ru-RU"/>
              </w:rPr>
              <w:t>,</w:t>
            </w:r>
            <w:r w:rsidR="005A17C8" w:rsidRPr="0062673F">
              <w:rPr>
                <w:rFonts w:eastAsia="Calibri"/>
                <w:b/>
                <w:bCs/>
                <w:sz w:val="18"/>
                <w:szCs w:val="18"/>
                <w:lang w:eastAsia="ru-RU"/>
              </w:rPr>
              <w:t xml:space="preserve"> </w:t>
            </w:r>
            <w:r w:rsidR="005A17C8" w:rsidRPr="0062673F">
              <w:rPr>
                <w:rFonts w:eastAsia="Calibri"/>
                <w:bCs/>
                <w:sz w:val="18"/>
                <w:szCs w:val="18"/>
                <w:lang w:eastAsia="ru-RU"/>
              </w:rPr>
              <w:t>г. Магнитогорск</w:t>
            </w:r>
            <w:r w:rsidR="00C03E94" w:rsidRPr="0062673F">
              <w:rPr>
                <w:rFonts w:eastAsia="Calibri"/>
                <w:bCs/>
                <w:sz w:val="18"/>
                <w:szCs w:val="18"/>
                <w:lang w:eastAsia="ru-RU"/>
              </w:rPr>
              <w:t xml:space="preserve">, ул. </w:t>
            </w:r>
            <w:r w:rsidR="001107B3">
              <w:rPr>
                <w:rFonts w:eastAsia="Calibri"/>
                <w:bCs/>
                <w:sz w:val="18"/>
                <w:szCs w:val="18"/>
                <w:lang w:eastAsia="ru-RU"/>
              </w:rPr>
              <w:t>Калибровщиков,</w:t>
            </w:r>
            <w:r w:rsidR="001E2364">
              <w:rPr>
                <w:rFonts w:eastAsia="Calibri"/>
                <w:bCs/>
                <w:sz w:val="18"/>
                <w:szCs w:val="18"/>
                <w:lang w:eastAsia="ru-RU"/>
              </w:rPr>
              <w:t xml:space="preserve"> </w:t>
            </w:r>
            <w:r w:rsidR="001107B3">
              <w:rPr>
                <w:rFonts w:eastAsia="Calibri"/>
                <w:bCs/>
                <w:sz w:val="18"/>
                <w:szCs w:val="18"/>
                <w:lang w:eastAsia="ru-RU"/>
              </w:rPr>
              <w:t xml:space="preserve">25 </w:t>
            </w:r>
            <w:r w:rsidR="00C03E94" w:rsidRPr="0062673F">
              <w:rPr>
                <w:rFonts w:eastAsia="Calibri"/>
                <w:bCs/>
                <w:sz w:val="18"/>
                <w:szCs w:val="18"/>
                <w:lang w:eastAsia="ru-RU"/>
              </w:rPr>
              <w:t>(склад</w:t>
            </w:r>
            <w:r w:rsidR="001E2364">
              <w:rPr>
                <w:rFonts w:eastAsia="Calibri"/>
                <w:bCs/>
                <w:sz w:val="18"/>
                <w:szCs w:val="18"/>
                <w:lang w:eastAsia="ru-RU"/>
              </w:rPr>
              <w:t xml:space="preserve"> «Башзолото»</w:t>
            </w:r>
            <w:r w:rsidR="00C03E94" w:rsidRPr="0062673F">
              <w:rPr>
                <w:rFonts w:eastAsia="Calibri"/>
                <w:bCs/>
                <w:sz w:val="18"/>
                <w:szCs w:val="18"/>
                <w:lang w:eastAsia="ru-RU"/>
              </w:rPr>
              <w:t>)</w:t>
            </w:r>
            <w:r w:rsidR="005A17C8" w:rsidRPr="0062673F">
              <w:rPr>
                <w:rFonts w:eastAsia="Calibri"/>
                <w:bCs/>
                <w:sz w:val="18"/>
                <w:szCs w:val="18"/>
                <w:lang w:eastAsia="ru-RU"/>
              </w:rPr>
              <w:t>.</w:t>
            </w:r>
          </w:p>
          <w:p w:rsidR="00122716" w:rsidRPr="00F430FA" w:rsidRDefault="00122716" w:rsidP="00122716">
            <w:pPr>
              <w:pStyle w:val="a"/>
              <w:numPr>
                <w:ilvl w:val="0"/>
                <w:numId w:val="0"/>
              </w:numPr>
              <w:tabs>
                <w:tab w:val="left" w:pos="1276"/>
              </w:tabs>
              <w:rPr>
                <w:rFonts w:eastAsia="Calibri" w:cs="Times New Roman"/>
                <w:bCs/>
                <w:sz w:val="18"/>
                <w:szCs w:val="18"/>
                <w:u w:val="single"/>
                <w:lang w:eastAsia="ru-RU"/>
              </w:rPr>
            </w:pPr>
            <w:r w:rsidRPr="00F430FA">
              <w:rPr>
                <w:rFonts w:eastAsia="Calibri" w:cs="Times New Roman"/>
                <w:bCs/>
                <w:sz w:val="18"/>
                <w:szCs w:val="18"/>
                <w:u w:val="single"/>
                <w:lang w:eastAsia="ru-RU"/>
              </w:rPr>
              <w:t>Условия поставки:</w:t>
            </w:r>
          </w:p>
          <w:p w:rsidR="008E51A9" w:rsidRDefault="00020935" w:rsidP="0069065F">
            <w:pPr>
              <w:pStyle w:val="a7"/>
              <w:numPr>
                <w:ilvl w:val="0"/>
                <w:numId w:val="17"/>
              </w:numPr>
              <w:tabs>
                <w:tab w:val="left" w:pos="176"/>
              </w:tabs>
              <w:ind w:left="0" w:firstLine="0"/>
              <w:rPr>
                <w:sz w:val="18"/>
                <w:szCs w:val="18"/>
                <w:lang w:val="ru-RU"/>
              </w:rPr>
            </w:pPr>
            <w:r>
              <w:rPr>
                <w:sz w:val="18"/>
                <w:szCs w:val="18"/>
                <w:lang w:val="ru-RU"/>
              </w:rPr>
              <w:t>П</w:t>
            </w:r>
            <w:r w:rsidR="00C03E94">
              <w:rPr>
                <w:sz w:val="18"/>
                <w:szCs w:val="18"/>
                <w:lang w:val="ru-RU"/>
              </w:rPr>
              <w:t xml:space="preserve">оставка до склада </w:t>
            </w:r>
            <w:r w:rsidR="005A0F51">
              <w:rPr>
                <w:sz w:val="18"/>
                <w:szCs w:val="18"/>
                <w:lang w:val="ru-RU"/>
              </w:rPr>
              <w:t>Заказчика. Т</w:t>
            </w:r>
            <w:r w:rsidR="00C03E94">
              <w:rPr>
                <w:sz w:val="18"/>
                <w:szCs w:val="18"/>
                <w:lang w:val="ru-RU"/>
              </w:rPr>
              <w:t>ранспор</w:t>
            </w:r>
            <w:r w:rsidR="00D16D14">
              <w:rPr>
                <w:sz w:val="18"/>
                <w:szCs w:val="18"/>
                <w:lang w:val="ru-RU"/>
              </w:rPr>
              <w:t>тные расходы за счет Поставщика</w:t>
            </w:r>
            <w:r w:rsidR="00404918">
              <w:rPr>
                <w:sz w:val="18"/>
                <w:szCs w:val="18"/>
                <w:lang w:val="ru-RU"/>
              </w:rPr>
              <w:t>;</w:t>
            </w:r>
          </w:p>
          <w:p w:rsidR="00404918" w:rsidRPr="00E21729" w:rsidRDefault="00404918" w:rsidP="00404918">
            <w:pPr>
              <w:pStyle w:val="a7"/>
              <w:tabs>
                <w:tab w:val="left" w:pos="360"/>
                <w:tab w:val="left" w:pos="426"/>
              </w:tabs>
              <w:rPr>
                <w:sz w:val="18"/>
                <w:szCs w:val="18"/>
                <w:lang w:val="ru-RU"/>
              </w:rPr>
            </w:pPr>
            <w:r w:rsidRPr="00E21729">
              <w:rPr>
                <w:sz w:val="18"/>
                <w:szCs w:val="18"/>
                <w:lang w:val="ru-RU"/>
              </w:rPr>
              <w:t xml:space="preserve">2. </w:t>
            </w:r>
            <w:r w:rsidRPr="00E21729">
              <w:rPr>
                <w:sz w:val="18"/>
                <w:szCs w:val="18"/>
              </w:rPr>
              <w:t>Наличие сопроводительной документации</w:t>
            </w:r>
            <w:r>
              <w:rPr>
                <w:sz w:val="18"/>
                <w:szCs w:val="18"/>
                <w:lang w:val="ru-RU"/>
              </w:rPr>
              <w:t xml:space="preserve"> на </w:t>
            </w:r>
            <w:r w:rsidR="002F30CE">
              <w:rPr>
                <w:sz w:val="18"/>
                <w:szCs w:val="18"/>
                <w:lang w:val="ru-RU"/>
              </w:rPr>
              <w:t>поставляемый товар</w:t>
            </w:r>
            <w:r w:rsidRPr="00E21729">
              <w:rPr>
                <w:sz w:val="18"/>
                <w:szCs w:val="18"/>
              </w:rPr>
              <w:t>:</w:t>
            </w:r>
          </w:p>
          <w:p w:rsidR="00404918" w:rsidRPr="00E21729" w:rsidRDefault="00404918" w:rsidP="00404918">
            <w:pPr>
              <w:widowControl/>
              <w:suppressAutoHyphens w:val="0"/>
              <w:autoSpaceDN w:val="0"/>
              <w:adjustRightInd w:val="0"/>
              <w:jc w:val="both"/>
              <w:rPr>
                <w:sz w:val="18"/>
                <w:szCs w:val="18"/>
              </w:rPr>
            </w:pPr>
            <w:r w:rsidRPr="00E21729">
              <w:rPr>
                <w:sz w:val="18"/>
                <w:szCs w:val="18"/>
              </w:rPr>
              <w:t>- сертификат</w:t>
            </w:r>
            <w:r w:rsidR="0042751C">
              <w:rPr>
                <w:sz w:val="18"/>
                <w:szCs w:val="18"/>
              </w:rPr>
              <w:t>ы</w:t>
            </w:r>
            <w:r w:rsidRPr="00E21729">
              <w:rPr>
                <w:sz w:val="18"/>
                <w:szCs w:val="18"/>
              </w:rPr>
              <w:t xml:space="preserve"> качества (</w:t>
            </w:r>
            <w:r>
              <w:rPr>
                <w:sz w:val="18"/>
                <w:szCs w:val="18"/>
              </w:rPr>
              <w:t>соответствия</w:t>
            </w:r>
            <w:r w:rsidRPr="00E21729">
              <w:rPr>
                <w:sz w:val="18"/>
                <w:szCs w:val="18"/>
              </w:rPr>
              <w:t>);</w:t>
            </w:r>
          </w:p>
          <w:p w:rsidR="00404918" w:rsidRDefault="00404918" w:rsidP="00404918">
            <w:pPr>
              <w:widowControl/>
              <w:suppressAutoHyphens w:val="0"/>
              <w:autoSpaceDN w:val="0"/>
              <w:adjustRightInd w:val="0"/>
              <w:jc w:val="both"/>
              <w:rPr>
                <w:sz w:val="18"/>
                <w:szCs w:val="18"/>
              </w:rPr>
            </w:pPr>
            <w:r w:rsidRPr="00E21729">
              <w:rPr>
                <w:sz w:val="18"/>
                <w:szCs w:val="18"/>
              </w:rPr>
              <w:t xml:space="preserve">- другие документы, подтверждающие качество </w:t>
            </w:r>
            <w:r w:rsidR="00FF26D8">
              <w:rPr>
                <w:sz w:val="18"/>
                <w:szCs w:val="18"/>
              </w:rPr>
              <w:t>товара</w:t>
            </w:r>
            <w:r w:rsidRPr="00E21729">
              <w:rPr>
                <w:sz w:val="18"/>
                <w:szCs w:val="18"/>
              </w:rPr>
              <w:t>, его производителя.</w:t>
            </w:r>
          </w:p>
          <w:p w:rsidR="00BF5453" w:rsidRDefault="00BF5453" w:rsidP="00404918">
            <w:pPr>
              <w:widowControl/>
              <w:suppressAutoHyphens w:val="0"/>
              <w:autoSpaceDN w:val="0"/>
              <w:adjustRightInd w:val="0"/>
              <w:jc w:val="both"/>
              <w:rPr>
                <w:sz w:val="18"/>
                <w:szCs w:val="18"/>
              </w:rPr>
            </w:pPr>
            <w:r>
              <w:rPr>
                <w:sz w:val="18"/>
                <w:szCs w:val="18"/>
              </w:rPr>
              <w:t xml:space="preserve">3. </w:t>
            </w:r>
            <w:r w:rsidRPr="00BF5453">
              <w:rPr>
                <w:sz w:val="18"/>
                <w:szCs w:val="18"/>
              </w:rPr>
              <w:t>Упаковка товара должна обеспечивать его сохранность при транспортировке и хранении.</w:t>
            </w:r>
          </w:p>
          <w:p w:rsidR="005A17C8" w:rsidRPr="00F430FA" w:rsidRDefault="00122716" w:rsidP="001F76C8">
            <w:pPr>
              <w:widowControl/>
              <w:suppressAutoHyphens w:val="0"/>
              <w:autoSpaceDN w:val="0"/>
              <w:adjustRightInd w:val="0"/>
              <w:spacing w:before="60" w:after="120"/>
              <w:jc w:val="both"/>
              <w:rPr>
                <w:rFonts w:eastAsia="MS Mincho"/>
                <w:iCs/>
                <w:sz w:val="18"/>
                <w:szCs w:val="18"/>
              </w:rPr>
            </w:pPr>
            <w:r w:rsidRPr="00F430FA">
              <w:rPr>
                <w:rFonts w:eastAsia="Calibri"/>
                <w:bCs/>
                <w:sz w:val="18"/>
                <w:szCs w:val="18"/>
                <w:u w:val="single"/>
                <w:lang w:eastAsia="ru-RU"/>
              </w:rPr>
              <w:t>Срок поставки</w:t>
            </w:r>
            <w:r w:rsidRPr="00C6666D">
              <w:rPr>
                <w:rFonts w:eastAsia="Calibri"/>
                <w:bCs/>
                <w:sz w:val="18"/>
                <w:szCs w:val="18"/>
                <w:u w:val="single"/>
                <w:lang w:eastAsia="ru-RU"/>
              </w:rPr>
              <w:t>:</w:t>
            </w:r>
            <w:r w:rsidRPr="00C6666D">
              <w:rPr>
                <w:rStyle w:val="a4"/>
                <w:rFonts w:eastAsia="MS Mincho"/>
                <w:i w:val="0"/>
                <w:sz w:val="18"/>
                <w:szCs w:val="18"/>
              </w:rPr>
              <w:t xml:space="preserve"> </w:t>
            </w:r>
            <w:r w:rsidR="001F76C8">
              <w:rPr>
                <w:rStyle w:val="a4"/>
                <w:rFonts w:eastAsia="MS Mincho"/>
                <w:i w:val="0"/>
                <w:sz w:val="18"/>
                <w:szCs w:val="18"/>
                <w:shd w:val="clear" w:color="auto" w:fill="C2D69B"/>
              </w:rPr>
              <w:t>2</w:t>
            </w:r>
            <w:r w:rsidR="00A804F4" w:rsidRPr="00E016AE">
              <w:rPr>
                <w:rStyle w:val="a4"/>
                <w:rFonts w:eastAsia="MS Mincho"/>
                <w:i w:val="0"/>
                <w:sz w:val="18"/>
                <w:szCs w:val="18"/>
                <w:shd w:val="clear" w:color="auto" w:fill="C2D69B"/>
              </w:rPr>
              <w:t xml:space="preserve"> квартал </w:t>
            </w:r>
            <w:r w:rsidR="002E0C81" w:rsidRPr="00E016AE">
              <w:rPr>
                <w:rStyle w:val="a4"/>
                <w:rFonts w:eastAsia="MS Mincho"/>
                <w:i w:val="0"/>
                <w:sz w:val="18"/>
                <w:szCs w:val="18"/>
                <w:shd w:val="clear" w:color="auto" w:fill="C2D69B"/>
              </w:rPr>
              <w:t>2015</w:t>
            </w:r>
            <w:r w:rsidR="00B52C3A" w:rsidRPr="00E016AE">
              <w:rPr>
                <w:rStyle w:val="a4"/>
                <w:rFonts w:eastAsia="MS Mincho"/>
                <w:i w:val="0"/>
                <w:sz w:val="18"/>
                <w:szCs w:val="18"/>
                <w:shd w:val="clear" w:color="auto" w:fill="C2D69B"/>
              </w:rPr>
              <w:t xml:space="preserve"> </w:t>
            </w:r>
            <w:r w:rsidR="004C11AF" w:rsidRPr="00E016AE">
              <w:rPr>
                <w:rStyle w:val="a4"/>
                <w:rFonts w:eastAsia="MS Mincho"/>
                <w:i w:val="0"/>
                <w:sz w:val="18"/>
                <w:szCs w:val="18"/>
                <w:shd w:val="clear" w:color="auto" w:fill="C2D69B"/>
              </w:rPr>
              <w:t>г.</w:t>
            </w:r>
            <w:r w:rsidR="006F7377" w:rsidRPr="00E016AE">
              <w:rPr>
                <w:rStyle w:val="a4"/>
                <w:rFonts w:eastAsia="MS Mincho"/>
                <w:i w:val="0"/>
                <w:sz w:val="18"/>
                <w:szCs w:val="18"/>
                <w:shd w:val="clear" w:color="auto" w:fill="C2D69B"/>
              </w:rPr>
              <w:t>, поставка</w:t>
            </w:r>
            <w:r w:rsidR="004C11AF" w:rsidRPr="00E016AE">
              <w:rPr>
                <w:rStyle w:val="a4"/>
                <w:rFonts w:eastAsia="MS Mincho"/>
                <w:i w:val="0"/>
                <w:sz w:val="18"/>
                <w:szCs w:val="18"/>
                <w:shd w:val="clear" w:color="auto" w:fill="C2D69B"/>
              </w:rPr>
              <w:t xml:space="preserve"> </w:t>
            </w:r>
            <w:r w:rsidR="006F7377" w:rsidRPr="00E016AE">
              <w:rPr>
                <w:rStyle w:val="a4"/>
                <w:rFonts w:eastAsia="MS Mincho"/>
                <w:i w:val="0"/>
                <w:sz w:val="18"/>
                <w:szCs w:val="18"/>
                <w:shd w:val="clear" w:color="auto" w:fill="C2D69B"/>
              </w:rPr>
              <w:t>товара в течение 5</w:t>
            </w:r>
            <w:r w:rsidR="001F76C8">
              <w:rPr>
                <w:rStyle w:val="a4"/>
                <w:rFonts w:eastAsia="MS Mincho"/>
                <w:i w:val="0"/>
                <w:sz w:val="18"/>
                <w:szCs w:val="18"/>
                <w:shd w:val="clear" w:color="auto" w:fill="C2D69B"/>
              </w:rPr>
              <w:t xml:space="preserve"> календарных</w:t>
            </w:r>
            <w:r w:rsidR="006F7377" w:rsidRPr="00E016AE">
              <w:rPr>
                <w:rStyle w:val="a4"/>
                <w:rFonts w:eastAsia="MS Mincho"/>
                <w:i w:val="0"/>
                <w:sz w:val="18"/>
                <w:szCs w:val="18"/>
                <w:shd w:val="clear" w:color="auto" w:fill="C2D69B"/>
              </w:rPr>
              <w:t xml:space="preserve"> дней </w:t>
            </w:r>
            <w:r w:rsidR="004C11AF" w:rsidRPr="00E016AE">
              <w:rPr>
                <w:rStyle w:val="a4"/>
                <w:rFonts w:eastAsia="MS Mincho"/>
                <w:i w:val="0"/>
                <w:sz w:val="18"/>
                <w:szCs w:val="18"/>
                <w:shd w:val="clear" w:color="auto" w:fill="C2D69B"/>
              </w:rPr>
              <w:t>после письменной заявки Заказчика.</w:t>
            </w:r>
          </w:p>
        </w:tc>
      </w:tr>
      <w:tr w:rsidR="00A7339F" w:rsidRPr="00F430FA" w:rsidTr="0037240A">
        <w:trPr>
          <w:trHeight w:val="279"/>
          <w:jc w:val="center"/>
        </w:trPr>
        <w:tc>
          <w:tcPr>
            <w:tcW w:w="426" w:type="dxa"/>
            <w:shd w:val="clear" w:color="auto" w:fill="auto"/>
          </w:tcPr>
          <w:p w:rsidR="00A7339F" w:rsidRPr="00F430FA" w:rsidRDefault="00A7339F" w:rsidP="008842C2">
            <w:pPr>
              <w:widowControl/>
              <w:suppressAutoHyphens w:val="0"/>
              <w:autoSpaceDN w:val="0"/>
              <w:adjustRightInd w:val="0"/>
              <w:jc w:val="center"/>
              <w:rPr>
                <w:sz w:val="18"/>
                <w:szCs w:val="18"/>
                <w:lang w:val="en-US"/>
              </w:rPr>
            </w:pPr>
            <w:r w:rsidRPr="00F430FA">
              <w:rPr>
                <w:sz w:val="18"/>
                <w:szCs w:val="18"/>
              </w:rPr>
              <w:t>5</w:t>
            </w:r>
          </w:p>
        </w:tc>
        <w:tc>
          <w:tcPr>
            <w:tcW w:w="3473" w:type="dxa"/>
            <w:shd w:val="clear" w:color="auto" w:fill="auto"/>
          </w:tcPr>
          <w:p w:rsidR="00A7339F" w:rsidRPr="00F430FA" w:rsidRDefault="00616A7E" w:rsidP="008842C2">
            <w:pPr>
              <w:widowControl/>
              <w:suppressAutoHyphens w:val="0"/>
              <w:autoSpaceDN w:val="0"/>
              <w:adjustRightInd w:val="0"/>
              <w:rPr>
                <w:sz w:val="18"/>
                <w:szCs w:val="18"/>
              </w:rPr>
            </w:pPr>
            <w:r w:rsidRPr="00F430FA">
              <w:rPr>
                <w:sz w:val="18"/>
                <w:szCs w:val="18"/>
              </w:rPr>
              <w:t>Сведения о начальной (максимальной) цене договора (цене лота)</w:t>
            </w:r>
          </w:p>
        </w:tc>
        <w:tc>
          <w:tcPr>
            <w:tcW w:w="7300" w:type="dxa"/>
            <w:shd w:val="clear" w:color="auto" w:fill="auto"/>
          </w:tcPr>
          <w:p w:rsidR="00A7339F" w:rsidRPr="00385333" w:rsidRDefault="00385333" w:rsidP="005508AF">
            <w:pPr>
              <w:pStyle w:val="a"/>
              <w:numPr>
                <w:ilvl w:val="0"/>
                <w:numId w:val="0"/>
              </w:numPr>
              <w:tabs>
                <w:tab w:val="left" w:pos="0"/>
                <w:tab w:val="left" w:pos="284"/>
              </w:tabs>
              <w:spacing w:after="120"/>
              <w:jc w:val="left"/>
              <w:rPr>
                <w:rFonts w:eastAsia="Calibri"/>
                <w:bCs/>
                <w:sz w:val="18"/>
                <w:szCs w:val="18"/>
                <w:highlight w:val="yellow"/>
              </w:rPr>
            </w:pPr>
            <w:r w:rsidRPr="00385333">
              <w:rPr>
                <w:sz w:val="18"/>
                <w:szCs w:val="18"/>
              </w:rPr>
              <w:t xml:space="preserve">242 494,11 </w:t>
            </w:r>
            <w:r w:rsidRPr="00385333">
              <w:rPr>
                <w:color w:val="000000"/>
                <w:sz w:val="18"/>
                <w:szCs w:val="18"/>
              </w:rPr>
              <w:t>рубля</w:t>
            </w:r>
            <w:r w:rsidRPr="00385333">
              <w:rPr>
                <w:b/>
                <w:color w:val="000000"/>
                <w:sz w:val="18"/>
                <w:szCs w:val="18"/>
              </w:rPr>
              <w:t xml:space="preserve"> </w:t>
            </w:r>
            <w:r w:rsidRPr="00385333">
              <w:rPr>
                <w:color w:val="000000"/>
                <w:sz w:val="18"/>
                <w:szCs w:val="18"/>
              </w:rPr>
              <w:t xml:space="preserve">(Двести сорок две тысячи четыреста девяносто четыре рубля </w:t>
            </w:r>
            <w:r w:rsidRPr="00385333">
              <w:rPr>
                <w:sz w:val="18"/>
                <w:szCs w:val="18"/>
              </w:rPr>
              <w:t>11 копеек) с учетом НДС</w:t>
            </w:r>
          </w:p>
        </w:tc>
      </w:tr>
      <w:tr w:rsidR="00A7339F" w:rsidRPr="00F430FA" w:rsidTr="00E17075">
        <w:trPr>
          <w:trHeight w:val="947"/>
          <w:jc w:val="center"/>
        </w:trPr>
        <w:tc>
          <w:tcPr>
            <w:tcW w:w="426" w:type="dxa"/>
            <w:shd w:val="clear" w:color="auto" w:fill="auto"/>
          </w:tcPr>
          <w:p w:rsidR="00A7339F" w:rsidRPr="00F430FA" w:rsidRDefault="00A36A8E" w:rsidP="008842C2">
            <w:pPr>
              <w:widowControl/>
              <w:suppressAutoHyphens w:val="0"/>
              <w:autoSpaceDN w:val="0"/>
              <w:adjustRightInd w:val="0"/>
              <w:jc w:val="center"/>
              <w:rPr>
                <w:sz w:val="18"/>
                <w:szCs w:val="18"/>
                <w:lang w:val="en-US"/>
              </w:rPr>
            </w:pPr>
            <w:r w:rsidRPr="00F430FA">
              <w:rPr>
                <w:sz w:val="18"/>
                <w:szCs w:val="18"/>
              </w:rPr>
              <w:lastRenderedPageBreak/>
              <w:t>6</w:t>
            </w:r>
          </w:p>
        </w:tc>
        <w:tc>
          <w:tcPr>
            <w:tcW w:w="3473" w:type="dxa"/>
            <w:shd w:val="clear" w:color="auto" w:fill="auto"/>
          </w:tcPr>
          <w:p w:rsidR="00A7339F" w:rsidRPr="00F430FA" w:rsidRDefault="00A766F7" w:rsidP="008842C2">
            <w:pPr>
              <w:widowControl/>
              <w:suppressAutoHyphens w:val="0"/>
              <w:autoSpaceDN w:val="0"/>
              <w:adjustRightInd w:val="0"/>
              <w:rPr>
                <w:sz w:val="18"/>
                <w:szCs w:val="18"/>
              </w:rPr>
            </w:pPr>
            <w:r w:rsidRPr="00F430FA">
              <w:rPr>
                <w:rFonts w:eastAsia="Calibri"/>
                <w:bCs/>
                <w:iCs/>
                <w:sz w:val="18"/>
                <w:szCs w:val="18"/>
                <w:lang w:eastAsia="ru-RU"/>
              </w:rPr>
              <w:t>Форма, сроки и порядок оплаты товара, работы, услуги</w:t>
            </w:r>
          </w:p>
        </w:tc>
        <w:tc>
          <w:tcPr>
            <w:tcW w:w="7300" w:type="dxa"/>
            <w:shd w:val="clear" w:color="auto" w:fill="auto"/>
          </w:tcPr>
          <w:p w:rsidR="00FC0E59" w:rsidRPr="00FC0E59" w:rsidRDefault="00FC0E59" w:rsidP="006D297C">
            <w:pPr>
              <w:pStyle w:val="a"/>
              <w:numPr>
                <w:ilvl w:val="0"/>
                <w:numId w:val="0"/>
              </w:numPr>
              <w:spacing w:after="120"/>
              <w:ind w:left="34"/>
              <w:rPr>
                <w:sz w:val="18"/>
                <w:szCs w:val="18"/>
              </w:rPr>
            </w:pPr>
            <w:r w:rsidRPr="009F0F05">
              <w:rPr>
                <w:sz w:val="18"/>
                <w:szCs w:val="18"/>
              </w:rPr>
              <w:t xml:space="preserve">Оплата производится Заказчиком перечислением денежных средств на расчетный счет Поставщика полной стоимости поставленного товара в течение </w:t>
            </w:r>
            <w:r w:rsidRPr="00E016AE">
              <w:rPr>
                <w:sz w:val="18"/>
                <w:szCs w:val="18"/>
                <w:shd w:val="clear" w:color="auto" w:fill="C2D69B"/>
              </w:rPr>
              <w:t xml:space="preserve">не менее </w:t>
            </w:r>
            <w:r w:rsidR="006D297C">
              <w:rPr>
                <w:sz w:val="18"/>
                <w:szCs w:val="18"/>
                <w:shd w:val="clear" w:color="auto" w:fill="C2D69B"/>
              </w:rPr>
              <w:t>12</w:t>
            </w:r>
            <w:r w:rsidR="00A804F4" w:rsidRPr="00E016AE">
              <w:rPr>
                <w:sz w:val="18"/>
                <w:szCs w:val="18"/>
                <w:shd w:val="clear" w:color="auto" w:fill="C2D69B"/>
              </w:rPr>
              <w:t xml:space="preserve">0 </w:t>
            </w:r>
            <w:r w:rsidR="005A0F51">
              <w:rPr>
                <w:sz w:val="18"/>
                <w:szCs w:val="18"/>
                <w:shd w:val="clear" w:color="auto" w:fill="C2D69B"/>
              </w:rPr>
              <w:t xml:space="preserve">рабочих </w:t>
            </w:r>
            <w:r w:rsidRPr="00E016AE">
              <w:rPr>
                <w:sz w:val="18"/>
                <w:szCs w:val="18"/>
                <w:shd w:val="clear" w:color="auto" w:fill="C2D69B"/>
              </w:rPr>
              <w:t>дней после</w:t>
            </w:r>
            <w:r w:rsidRPr="009F0F05">
              <w:rPr>
                <w:sz w:val="18"/>
                <w:szCs w:val="18"/>
              </w:rPr>
              <w:t xml:space="preserve"> получения Заказчика товара на основании накладной, счета-фактуры и сопроводительной документации.</w:t>
            </w:r>
          </w:p>
        </w:tc>
      </w:tr>
      <w:tr w:rsidR="00A7339F" w:rsidRPr="00F430FA" w:rsidTr="00F430FA">
        <w:trPr>
          <w:jc w:val="center"/>
        </w:trPr>
        <w:tc>
          <w:tcPr>
            <w:tcW w:w="426" w:type="dxa"/>
            <w:shd w:val="clear" w:color="auto" w:fill="auto"/>
          </w:tcPr>
          <w:p w:rsidR="00A7339F" w:rsidRPr="00F430FA" w:rsidRDefault="00A36A8E" w:rsidP="008842C2">
            <w:pPr>
              <w:widowControl/>
              <w:suppressAutoHyphens w:val="0"/>
              <w:autoSpaceDN w:val="0"/>
              <w:adjustRightInd w:val="0"/>
              <w:jc w:val="center"/>
              <w:rPr>
                <w:sz w:val="18"/>
                <w:szCs w:val="18"/>
                <w:lang w:val="en-US"/>
              </w:rPr>
            </w:pPr>
            <w:r w:rsidRPr="00F430FA">
              <w:rPr>
                <w:sz w:val="18"/>
                <w:szCs w:val="18"/>
              </w:rPr>
              <w:t>7</w:t>
            </w:r>
          </w:p>
        </w:tc>
        <w:tc>
          <w:tcPr>
            <w:tcW w:w="3473" w:type="dxa"/>
            <w:shd w:val="clear" w:color="auto" w:fill="auto"/>
          </w:tcPr>
          <w:p w:rsidR="00A7339F" w:rsidRPr="00F430FA" w:rsidRDefault="00A766F7" w:rsidP="00D435EB">
            <w:pPr>
              <w:widowControl/>
              <w:suppressAutoHyphens w:val="0"/>
              <w:autoSpaceDN w:val="0"/>
              <w:adjustRightInd w:val="0"/>
              <w:rPr>
                <w:sz w:val="18"/>
                <w:szCs w:val="18"/>
              </w:rPr>
            </w:pPr>
            <w:r w:rsidRPr="00F430FA">
              <w:rPr>
                <w:sz w:val="18"/>
                <w:szCs w:val="18"/>
              </w:rPr>
              <w:t>Порядок формирования цены договора (цен</w:t>
            </w:r>
            <w:r w:rsidR="00D435EB" w:rsidRPr="00F430FA">
              <w:rPr>
                <w:sz w:val="18"/>
                <w:szCs w:val="18"/>
              </w:rPr>
              <w:t>ы</w:t>
            </w:r>
            <w:r w:rsidRPr="00F430FA">
              <w:rPr>
                <w:sz w:val="18"/>
                <w:szCs w:val="18"/>
              </w:rPr>
              <w:t xml:space="preserve"> лота)</w:t>
            </w:r>
            <w:r w:rsidR="00D435EB" w:rsidRPr="00F430FA">
              <w:rPr>
                <w:sz w:val="18"/>
                <w:szCs w:val="18"/>
              </w:rPr>
              <w:t xml:space="preserve"> (с учетом или без учета расходов на перевозку, страхование, уплату таможенных пошлин, налогов и других обязательных платежей)</w:t>
            </w:r>
          </w:p>
        </w:tc>
        <w:tc>
          <w:tcPr>
            <w:tcW w:w="7300" w:type="dxa"/>
            <w:shd w:val="clear" w:color="auto" w:fill="auto"/>
          </w:tcPr>
          <w:p w:rsidR="00A7339F" w:rsidRPr="00DC043D" w:rsidRDefault="001C399C" w:rsidP="00D938E5">
            <w:pPr>
              <w:widowControl/>
              <w:suppressAutoHyphens w:val="0"/>
              <w:autoSpaceDN w:val="0"/>
              <w:adjustRightInd w:val="0"/>
              <w:jc w:val="both"/>
              <w:rPr>
                <w:sz w:val="18"/>
                <w:szCs w:val="18"/>
              </w:rPr>
            </w:pPr>
            <w:r>
              <w:rPr>
                <w:sz w:val="18"/>
                <w:szCs w:val="18"/>
              </w:rPr>
              <w:t>С</w:t>
            </w:r>
            <w:r w:rsidRPr="00F430FA">
              <w:rPr>
                <w:sz w:val="18"/>
                <w:szCs w:val="18"/>
              </w:rPr>
              <w:t xml:space="preserve"> учетом</w:t>
            </w:r>
            <w:r w:rsidR="00DE0A88">
              <w:rPr>
                <w:sz w:val="18"/>
                <w:szCs w:val="18"/>
              </w:rPr>
              <w:t xml:space="preserve"> стоимости товара, </w:t>
            </w:r>
            <w:r w:rsidRPr="00F430FA">
              <w:rPr>
                <w:sz w:val="18"/>
                <w:szCs w:val="18"/>
              </w:rPr>
              <w:t>расходов на перевозку, страхование, уплату таможенных пошлин, налогов</w:t>
            </w:r>
            <w:r w:rsidR="00DE0A88">
              <w:rPr>
                <w:sz w:val="18"/>
                <w:szCs w:val="18"/>
              </w:rPr>
              <w:t xml:space="preserve"> (в т.ч. НДС)</w:t>
            </w:r>
            <w:r w:rsidRPr="00F430FA">
              <w:rPr>
                <w:sz w:val="18"/>
                <w:szCs w:val="18"/>
              </w:rPr>
              <w:t xml:space="preserve"> и других обязательных платежей</w:t>
            </w:r>
            <w:r>
              <w:rPr>
                <w:sz w:val="18"/>
                <w:szCs w:val="18"/>
              </w:rPr>
              <w:t>.</w:t>
            </w:r>
          </w:p>
        </w:tc>
      </w:tr>
      <w:tr w:rsidR="00A7339F" w:rsidRPr="00F430FA" w:rsidTr="00F430FA">
        <w:trPr>
          <w:jc w:val="center"/>
        </w:trPr>
        <w:tc>
          <w:tcPr>
            <w:tcW w:w="426" w:type="dxa"/>
            <w:shd w:val="clear" w:color="auto" w:fill="auto"/>
          </w:tcPr>
          <w:p w:rsidR="00A7339F" w:rsidRPr="00F430FA" w:rsidRDefault="00A36A8E" w:rsidP="008842C2">
            <w:pPr>
              <w:widowControl/>
              <w:suppressAutoHyphens w:val="0"/>
              <w:autoSpaceDN w:val="0"/>
              <w:adjustRightInd w:val="0"/>
              <w:jc w:val="center"/>
              <w:rPr>
                <w:sz w:val="18"/>
                <w:szCs w:val="18"/>
                <w:lang w:val="en-US"/>
              </w:rPr>
            </w:pPr>
            <w:r w:rsidRPr="00F430FA">
              <w:rPr>
                <w:sz w:val="18"/>
                <w:szCs w:val="18"/>
              </w:rPr>
              <w:t>8</w:t>
            </w:r>
          </w:p>
        </w:tc>
        <w:tc>
          <w:tcPr>
            <w:tcW w:w="3473" w:type="dxa"/>
            <w:shd w:val="clear" w:color="auto" w:fill="auto"/>
          </w:tcPr>
          <w:p w:rsidR="00A7339F" w:rsidRPr="00F430FA" w:rsidRDefault="00616A7E" w:rsidP="00D435EB">
            <w:pPr>
              <w:widowControl/>
              <w:suppressAutoHyphens w:val="0"/>
              <w:autoSpaceDN w:val="0"/>
              <w:adjustRightInd w:val="0"/>
              <w:rPr>
                <w:sz w:val="18"/>
                <w:szCs w:val="18"/>
              </w:rPr>
            </w:pPr>
            <w:r w:rsidRPr="00F430FA">
              <w:rPr>
                <w:sz w:val="18"/>
                <w:szCs w:val="18"/>
              </w:rPr>
              <w:t>Порядок, место</w:t>
            </w:r>
            <w:r w:rsidR="00D435EB" w:rsidRPr="00F430FA">
              <w:rPr>
                <w:sz w:val="18"/>
                <w:szCs w:val="18"/>
              </w:rPr>
              <w:t>, д</w:t>
            </w:r>
            <w:r w:rsidRPr="00F430FA">
              <w:rPr>
                <w:sz w:val="18"/>
                <w:szCs w:val="18"/>
              </w:rPr>
              <w:t>ата начала</w:t>
            </w:r>
            <w:r w:rsidR="00D435EB" w:rsidRPr="00F430FA">
              <w:rPr>
                <w:sz w:val="18"/>
                <w:szCs w:val="18"/>
              </w:rPr>
              <w:t xml:space="preserve"> и д</w:t>
            </w:r>
            <w:r w:rsidRPr="00F430FA">
              <w:rPr>
                <w:sz w:val="18"/>
                <w:szCs w:val="18"/>
              </w:rPr>
              <w:t>ата окончания срока подачи заявок на участие в закупке</w:t>
            </w:r>
          </w:p>
        </w:tc>
        <w:tc>
          <w:tcPr>
            <w:tcW w:w="7300" w:type="dxa"/>
            <w:shd w:val="clear" w:color="auto" w:fill="auto"/>
          </w:tcPr>
          <w:p w:rsidR="001E6C90" w:rsidRPr="00A52A9D" w:rsidRDefault="001E6C90" w:rsidP="001E6C90">
            <w:pPr>
              <w:pStyle w:val="a"/>
              <w:numPr>
                <w:ilvl w:val="0"/>
                <w:numId w:val="0"/>
              </w:numPr>
              <w:tabs>
                <w:tab w:val="left" w:pos="708"/>
                <w:tab w:val="left" w:pos="1276"/>
              </w:tabs>
              <w:rPr>
                <w:rFonts w:eastAsia="Calibri" w:cs="Times New Roman"/>
                <w:sz w:val="18"/>
                <w:szCs w:val="18"/>
                <w:u w:val="single"/>
              </w:rPr>
            </w:pPr>
            <w:r w:rsidRPr="00CA6652">
              <w:rPr>
                <w:iCs/>
                <w:color w:val="000000"/>
                <w:sz w:val="18"/>
                <w:szCs w:val="18"/>
                <w:u w:val="single"/>
              </w:rPr>
              <w:t>Процедура закупки проводится на электронной площадке</w:t>
            </w:r>
            <w:r w:rsidRPr="00CA6652">
              <w:rPr>
                <w:rFonts w:eastAsia="Calibri" w:cs="Times New Roman"/>
                <w:sz w:val="18"/>
                <w:szCs w:val="18"/>
                <w:u w:val="single"/>
              </w:rPr>
              <w:t xml:space="preserve"> </w:t>
            </w:r>
            <w:r w:rsidRPr="00A52A9D">
              <w:rPr>
                <w:rStyle w:val="af0"/>
                <w:b w:val="0"/>
                <w:sz w:val="18"/>
                <w:szCs w:val="18"/>
                <w:u w:val="single"/>
              </w:rPr>
              <w:t>OTC-tender</w:t>
            </w:r>
            <w:r w:rsidRPr="00A52A9D">
              <w:rPr>
                <w:rFonts w:eastAsia="Calibri" w:cs="Times New Roman"/>
                <w:sz w:val="18"/>
                <w:szCs w:val="18"/>
                <w:u w:val="single"/>
              </w:rPr>
              <w:t xml:space="preserve"> (</w:t>
            </w:r>
            <w:hyperlink r:id="rId6" w:tgtFrame="_blank" w:tooltip="http://otc-tender.ru" w:history="1">
              <w:r w:rsidRPr="00A52A9D">
                <w:rPr>
                  <w:rStyle w:val="a5"/>
                  <w:bCs/>
                  <w:sz w:val="18"/>
                  <w:szCs w:val="18"/>
                </w:rPr>
                <w:t>http://otc-tender.ru</w:t>
              </w:r>
            </w:hyperlink>
            <w:r w:rsidRPr="00A52A9D">
              <w:rPr>
                <w:rFonts w:eastAsia="Calibri" w:cs="Times New Roman"/>
                <w:sz w:val="18"/>
                <w:szCs w:val="18"/>
                <w:u w:val="single"/>
              </w:rPr>
              <w:t>).</w:t>
            </w:r>
          </w:p>
          <w:p w:rsidR="001E6C90" w:rsidRPr="00CA6652" w:rsidRDefault="001E6C90" w:rsidP="001E6C90">
            <w:pPr>
              <w:pStyle w:val="a"/>
              <w:numPr>
                <w:ilvl w:val="0"/>
                <w:numId w:val="0"/>
              </w:numPr>
              <w:tabs>
                <w:tab w:val="left" w:pos="708"/>
                <w:tab w:val="left" w:pos="1276"/>
              </w:tabs>
              <w:spacing w:after="120"/>
              <w:rPr>
                <w:rFonts w:cs="Times New Roman"/>
                <w:sz w:val="18"/>
                <w:szCs w:val="18"/>
              </w:rPr>
            </w:pPr>
            <w:r w:rsidRPr="00CA6652">
              <w:rPr>
                <w:rFonts w:cs="Times New Roman"/>
                <w:sz w:val="18"/>
                <w:szCs w:val="18"/>
              </w:rPr>
              <w:t>Для участия в запросе предложений юридическое лицо или индивидуальный предприниматель должны быть зарегистрированы на электронной площадке</w:t>
            </w:r>
            <w:r w:rsidRPr="00CA6652">
              <w:rPr>
                <w:rFonts w:eastAsia="Calibri" w:cs="Times New Roman"/>
                <w:sz w:val="18"/>
                <w:szCs w:val="18"/>
              </w:rPr>
              <w:t xml:space="preserve"> </w:t>
            </w:r>
            <w:r w:rsidRPr="00A52A9D">
              <w:rPr>
                <w:rStyle w:val="af0"/>
                <w:b w:val="0"/>
                <w:sz w:val="18"/>
                <w:szCs w:val="18"/>
              </w:rPr>
              <w:t>OTC-tender</w:t>
            </w:r>
            <w:r w:rsidRPr="00A52A9D">
              <w:rPr>
                <w:rFonts w:eastAsia="Calibri" w:cs="Times New Roman"/>
                <w:sz w:val="18"/>
                <w:szCs w:val="18"/>
              </w:rPr>
              <w:t xml:space="preserve"> (</w:t>
            </w:r>
            <w:hyperlink r:id="rId7" w:tgtFrame="_blank" w:tooltip="http://otc-tender.ru" w:history="1">
              <w:r w:rsidRPr="00A52A9D">
                <w:rPr>
                  <w:rStyle w:val="a5"/>
                  <w:bCs/>
                  <w:sz w:val="18"/>
                  <w:szCs w:val="18"/>
                  <w:u w:val="none"/>
                </w:rPr>
                <w:t>http://otc-tender.ru</w:t>
              </w:r>
            </w:hyperlink>
            <w:r w:rsidRPr="00A52A9D">
              <w:rPr>
                <w:rFonts w:eastAsia="Calibri" w:cs="Times New Roman"/>
                <w:sz w:val="18"/>
                <w:szCs w:val="18"/>
              </w:rPr>
              <w:t>)</w:t>
            </w:r>
            <w:r>
              <w:rPr>
                <w:rFonts w:eastAsia="Calibri" w:cs="Times New Roman"/>
                <w:sz w:val="18"/>
                <w:szCs w:val="18"/>
              </w:rPr>
              <w:t xml:space="preserve"> </w:t>
            </w:r>
            <w:r w:rsidRPr="00CA6652">
              <w:rPr>
                <w:rFonts w:eastAsia="Calibri" w:cs="Times New Roman"/>
                <w:sz w:val="18"/>
                <w:szCs w:val="18"/>
              </w:rPr>
              <w:t>в качестве участника данной системы.</w:t>
            </w:r>
          </w:p>
          <w:p w:rsidR="001E6C90" w:rsidRDefault="001E6C90" w:rsidP="001E6C90">
            <w:pPr>
              <w:pStyle w:val="a"/>
              <w:numPr>
                <w:ilvl w:val="0"/>
                <w:numId w:val="0"/>
              </w:numPr>
              <w:tabs>
                <w:tab w:val="left" w:pos="426"/>
              </w:tabs>
              <w:spacing w:after="120"/>
              <w:rPr>
                <w:rFonts w:cs="Times New Roman"/>
                <w:sz w:val="18"/>
                <w:szCs w:val="18"/>
              </w:rPr>
            </w:pPr>
            <w:r w:rsidRPr="00CA6652">
              <w:rPr>
                <w:rFonts w:cs="Times New Roman"/>
                <w:sz w:val="18"/>
                <w:szCs w:val="18"/>
                <w:u w:val="single"/>
              </w:rPr>
              <w:t>Дата начала срока подачи за</w:t>
            </w:r>
            <w:r>
              <w:rPr>
                <w:rFonts w:cs="Times New Roman"/>
                <w:sz w:val="18"/>
                <w:szCs w:val="18"/>
                <w:u w:val="single"/>
              </w:rPr>
              <w:t>явок на участие</w:t>
            </w:r>
            <w:r w:rsidRPr="00CA6652">
              <w:rPr>
                <w:rFonts w:cs="Times New Roman"/>
                <w:sz w:val="18"/>
                <w:szCs w:val="18"/>
                <w:u w:val="single"/>
              </w:rPr>
              <w:t xml:space="preserve"> в запросе предложений</w:t>
            </w:r>
            <w:r>
              <w:rPr>
                <w:rFonts w:cs="Times New Roman"/>
                <w:sz w:val="18"/>
                <w:szCs w:val="18"/>
                <w:u w:val="single"/>
              </w:rPr>
              <w:t xml:space="preserve"> в электронной форме</w:t>
            </w:r>
            <w:r w:rsidRPr="00E22440">
              <w:rPr>
                <w:rFonts w:cs="Times New Roman"/>
                <w:sz w:val="18"/>
                <w:szCs w:val="18"/>
                <w:u w:val="single"/>
              </w:rPr>
              <w:t>:</w:t>
            </w:r>
            <w:r>
              <w:rPr>
                <w:rFonts w:cs="Times New Roman"/>
                <w:sz w:val="18"/>
                <w:szCs w:val="18"/>
              </w:rPr>
              <w:t xml:space="preserve"> </w:t>
            </w:r>
            <w:r w:rsidRPr="00CA6652">
              <w:rPr>
                <w:rFonts w:cs="Times New Roman"/>
                <w:sz w:val="18"/>
                <w:szCs w:val="18"/>
              </w:rPr>
              <w:t xml:space="preserve">с момента публикации на официальном сайте </w:t>
            </w:r>
            <w:r w:rsidRPr="00CA6652">
              <w:rPr>
                <w:color w:val="1F497D"/>
                <w:sz w:val="18"/>
                <w:szCs w:val="18"/>
              </w:rPr>
              <w:t>(</w:t>
            </w:r>
            <w:hyperlink r:id="rId8" w:history="1">
              <w:r w:rsidRPr="00CA6652">
                <w:rPr>
                  <w:rStyle w:val="a5"/>
                  <w:sz w:val="18"/>
                  <w:szCs w:val="18"/>
                </w:rPr>
                <w:t>http://zakupki.gov.ru/)</w:t>
              </w:r>
            </w:hyperlink>
            <w:r w:rsidRPr="00CA6652">
              <w:rPr>
                <w:rFonts w:eastAsia="Calibri" w:cs="Times New Roman"/>
                <w:sz w:val="18"/>
                <w:szCs w:val="18"/>
              </w:rPr>
              <w:t xml:space="preserve"> и на</w:t>
            </w:r>
            <w:r>
              <w:rPr>
                <w:rFonts w:eastAsia="Calibri" w:cs="Times New Roman"/>
                <w:sz w:val="18"/>
                <w:szCs w:val="18"/>
              </w:rPr>
              <w:t xml:space="preserve"> </w:t>
            </w:r>
            <w:r w:rsidRPr="00CA6652">
              <w:rPr>
                <w:rFonts w:eastAsia="Calibri" w:cs="Times New Roman"/>
                <w:sz w:val="18"/>
                <w:szCs w:val="18"/>
              </w:rPr>
              <w:t>электронной торговой площадке</w:t>
            </w:r>
            <w:r w:rsidRPr="0011778F">
              <w:rPr>
                <w:rFonts w:eastAsia="Calibri" w:cs="Times New Roman"/>
                <w:sz w:val="18"/>
                <w:szCs w:val="18"/>
              </w:rPr>
              <w:t xml:space="preserve"> </w:t>
            </w:r>
            <w:r w:rsidRPr="0011778F">
              <w:rPr>
                <w:rStyle w:val="af0"/>
                <w:b w:val="0"/>
                <w:sz w:val="18"/>
                <w:szCs w:val="18"/>
                <w:u w:val="single"/>
              </w:rPr>
              <w:t>OTC-tender</w:t>
            </w:r>
            <w:r w:rsidRPr="0011778F">
              <w:rPr>
                <w:rFonts w:eastAsia="Calibri" w:cs="Times New Roman"/>
                <w:sz w:val="18"/>
                <w:szCs w:val="18"/>
                <w:u w:val="single"/>
              </w:rPr>
              <w:t xml:space="preserve"> (</w:t>
            </w:r>
            <w:hyperlink r:id="rId9" w:tgtFrame="_blank" w:tooltip="http://otc-tender.ru" w:history="1">
              <w:r w:rsidRPr="0011778F">
                <w:rPr>
                  <w:rStyle w:val="a5"/>
                  <w:bCs/>
                  <w:sz w:val="18"/>
                  <w:szCs w:val="18"/>
                </w:rPr>
                <w:t>http://otc-tender.ru</w:t>
              </w:r>
            </w:hyperlink>
            <w:r w:rsidRPr="0011778F">
              <w:rPr>
                <w:rFonts w:eastAsia="Calibri" w:cs="Times New Roman"/>
                <w:sz w:val="18"/>
                <w:szCs w:val="18"/>
                <w:u w:val="single"/>
              </w:rPr>
              <w:t>).</w:t>
            </w:r>
          </w:p>
          <w:p w:rsidR="00616A7E" w:rsidRPr="005D4ADA" w:rsidRDefault="00637A77" w:rsidP="00875013">
            <w:pPr>
              <w:pStyle w:val="a"/>
              <w:numPr>
                <w:ilvl w:val="0"/>
                <w:numId w:val="0"/>
              </w:numPr>
              <w:tabs>
                <w:tab w:val="left" w:pos="426"/>
              </w:tabs>
              <w:spacing w:after="120"/>
              <w:rPr>
                <w:rFonts w:cs="Times New Roman"/>
                <w:sz w:val="18"/>
                <w:szCs w:val="18"/>
                <w:u w:val="single"/>
                <w:shd w:val="clear" w:color="auto" w:fill="EAF1DD"/>
              </w:rPr>
            </w:pPr>
            <w:r w:rsidRPr="00F430FA">
              <w:rPr>
                <w:rFonts w:cs="Times New Roman"/>
                <w:iCs/>
                <w:sz w:val="18"/>
                <w:szCs w:val="18"/>
                <w:u w:val="single"/>
              </w:rPr>
              <w:t>Дата окончания срока подачи заявок на участие</w:t>
            </w:r>
            <w:r w:rsidR="008E51A9" w:rsidRPr="00F430FA">
              <w:rPr>
                <w:rFonts w:cs="Times New Roman"/>
                <w:iCs/>
                <w:sz w:val="18"/>
                <w:szCs w:val="18"/>
                <w:u w:val="single"/>
              </w:rPr>
              <w:t xml:space="preserve"> в запросе предложений</w:t>
            </w:r>
            <w:r w:rsidR="00E22440">
              <w:rPr>
                <w:rFonts w:cs="Times New Roman"/>
                <w:iCs/>
                <w:sz w:val="18"/>
                <w:szCs w:val="18"/>
                <w:u w:val="single"/>
              </w:rPr>
              <w:t xml:space="preserve"> в электронной форме</w:t>
            </w:r>
            <w:r w:rsidR="008E51A9" w:rsidRPr="00F430FA">
              <w:rPr>
                <w:rFonts w:cs="Times New Roman"/>
                <w:iCs/>
                <w:sz w:val="18"/>
                <w:szCs w:val="18"/>
                <w:u w:val="single"/>
              </w:rPr>
              <w:t>:</w:t>
            </w:r>
            <w:r w:rsidR="003A0749" w:rsidRPr="005D4ADA">
              <w:rPr>
                <w:rFonts w:cs="Times New Roman"/>
                <w:sz w:val="18"/>
                <w:szCs w:val="18"/>
                <w:shd w:val="clear" w:color="auto" w:fill="EAF1DD"/>
              </w:rPr>
              <w:t xml:space="preserve"> </w:t>
            </w:r>
            <w:r w:rsidR="003A0749" w:rsidRPr="00F430FA">
              <w:rPr>
                <w:rFonts w:cs="Times New Roman"/>
                <w:sz w:val="18"/>
                <w:szCs w:val="18"/>
                <w:shd w:val="clear" w:color="auto" w:fill="C2D69B"/>
              </w:rPr>
              <w:t>д</w:t>
            </w:r>
            <w:r w:rsidR="000274E6">
              <w:rPr>
                <w:rStyle w:val="a4"/>
                <w:rFonts w:eastAsia="MS Mincho" w:cs="Times New Roman"/>
                <w:i w:val="0"/>
                <w:sz w:val="18"/>
                <w:szCs w:val="18"/>
                <w:shd w:val="clear" w:color="auto" w:fill="C2D69B"/>
              </w:rPr>
              <w:t>о</w:t>
            </w:r>
            <w:r w:rsidR="0042751C">
              <w:rPr>
                <w:rStyle w:val="a4"/>
                <w:rFonts w:eastAsia="MS Mincho" w:cs="Times New Roman"/>
                <w:i w:val="0"/>
                <w:sz w:val="18"/>
                <w:szCs w:val="18"/>
                <w:shd w:val="clear" w:color="auto" w:fill="C2D69B"/>
              </w:rPr>
              <w:t xml:space="preserve"> </w:t>
            </w:r>
            <w:r w:rsidR="00875013">
              <w:rPr>
                <w:rStyle w:val="a4"/>
                <w:rFonts w:eastAsia="MS Mincho" w:cs="Times New Roman"/>
                <w:i w:val="0"/>
                <w:sz w:val="18"/>
                <w:szCs w:val="18"/>
                <w:shd w:val="clear" w:color="auto" w:fill="C2D69B"/>
              </w:rPr>
              <w:t>14</w:t>
            </w:r>
            <w:r w:rsidR="008C6929">
              <w:rPr>
                <w:rStyle w:val="a4"/>
                <w:rFonts w:eastAsia="MS Mincho" w:cs="Times New Roman"/>
                <w:i w:val="0"/>
                <w:sz w:val="18"/>
                <w:szCs w:val="18"/>
                <w:shd w:val="clear" w:color="auto" w:fill="C2D69B"/>
              </w:rPr>
              <w:t>:</w:t>
            </w:r>
            <w:r w:rsidR="00875013">
              <w:rPr>
                <w:rStyle w:val="a4"/>
                <w:rFonts w:eastAsia="MS Mincho" w:cs="Times New Roman"/>
                <w:i w:val="0"/>
                <w:sz w:val="18"/>
                <w:szCs w:val="18"/>
                <w:shd w:val="clear" w:color="auto" w:fill="C2D69B"/>
              </w:rPr>
              <w:t>00</w:t>
            </w:r>
            <w:r w:rsidR="003A0749" w:rsidRPr="00F430FA">
              <w:rPr>
                <w:rStyle w:val="a4"/>
                <w:rFonts w:eastAsia="MS Mincho" w:cs="Times New Roman"/>
                <w:i w:val="0"/>
                <w:sz w:val="18"/>
                <w:szCs w:val="18"/>
                <w:shd w:val="clear" w:color="auto" w:fill="C2D69B"/>
              </w:rPr>
              <w:t xml:space="preserve"> часов (время местное)</w:t>
            </w:r>
            <w:r w:rsidR="008E51A9" w:rsidRPr="00F430FA">
              <w:rPr>
                <w:rStyle w:val="a4"/>
                <w:rFonts w:eastAsia="MS Mincho" w:cs="Times New Roman"/>
                <w:i w:val="0"/>
                <w:sz w:val="18"/>
                <w:szCs w:val="18"/>
                <w:shd w:val="clear" w:color="auto" w:fill="C2D69B"/>
              </w:rPr>
              <w:t xml:space="preserve"> </w:t>
            </w:r>
            <w:r w:rsidR="000A6E23">
              <w:rPr>
                <w:rStyle w:val="a4"/>
                <w:rFonts w:eastAsia="MS Mincho" w:cs="Times New Roman"/>
                <w:i w:val="0"/>
                <w:sz w:val="18"/>
                <w:szCs w:val="18"/>
                <w:shd w:val="clear" w:color="auto" w:fill="C2D69B"/>
              </w:rPr>
              <w:t>«</w:t>
            </w:r>
            <w:r w:rsidR="00875013">
              <w:rPr>
                <w:rStyle w:val="a4"/>
                <w:rFonts w:eastAsia="MS Mincho" w:cs="Times New Roman"/>
                <w:i w:val="0"/>
                <w:sz w:val="18"/>
                <w:szCs w:val="18"/>
                <w:shd w:val="clear" w:color="auto" w:fill="C2D69B"/>
              </w:rPr>
              <w:t>27</w:t>
            </w:r>
            <w:r w:rsidR="003A0749" w:rsidRPr="00F430FA">
              <w:rPr>
                <w:rStyle w:val="a4"/>
                <w:rFonts w:eastAsia="MS Mincho" w:cs="Times New Roman"/>
                <w:i w:val="0"/>
                <w:sz w:val="18"/>
                <w:szCs w:val="18"/>
                <w:shd w:val="clear" w:color="auto" w:fill="C2D69B"/>
              </w:rPr>
              <w:t>»</w:t>
            </w:r>
            <w:r w:rsidR="00EB4EDD">
              <w:rPr>
                <w:rStyle w:val="a4"/>
                <w:rFonts w:eastAsia="MS Mincho" w:cs="Times New Roman"/>
                <w:i w:val="0"/>
                <w:sz w:val="18"/>
                <w:szCs w:val="18"/>
                <w:shd w:val="clear" w:color="auto" w:fill="C2D69B"/>
              </w:rPr>
              <w:t xml:space="preserve"> </w:t>
            </w:r>
            <w:r w:rsidR="00875013">
              <w:rPr>
                <w:rStyle w:val="a4"/>
                <w:rFonts w:eastAsia="MS Mincho" w:cs="Times New Roman"/>
                <w:i w:val="0"/>
                <w:sz w:val="18"/>
                <w:szCs w:val="18"/>
                <w:shd w:val="clear" w:color="auto" w:fill="C2D69B"/>
              </w:rPr>
              <w:t>апреля</w:t>
            </w:r>
            <w:r w:rsidR="00844855" w:rsidRPr="00844855">
              <w:rPr>
                <w:rStyle w:val="a4"/>
                <w:rFonts w:eastAsia="MS Mincho" w:cs="Times New Roman"/>
                <w:i w:val="0"/>
                <w:sz w:val="18"/>
                <w:szCs w:val="18"/>
                <w:shd w:val="clear" w:color="auto" w:fill="C2D69B"/>
              </w:rPr>
              <w:t xml:space="preserve"> </w:t>
            </w:r>
            <w:r w:rsidR="003A0749" w:rsidRPr="005C2A49">
              <w:rPr>
                <w:rStyle w:val="a4"/>
                <w:rFonts w:eastAsia="MS Mincho" w:cs="Times New Roman"/>
                <w:i w:val="0"/>
                <w:sz w:val="18"/>
                <w:szCs w:val="18"/>
                <w:shd w:val="clear" w:color="auto" w:fill="C2D69B"/>
              </w:rPr>
              <w:t>201</w:t>
            </w:r>
            <w:r w:rsidR="00AE1AA8" w:rsidRPr="005C2A49">
              <w:rPr>
                <w:rStyle w:val="a4"/>
                <w:rFonts w:eastAsia="MS Mincho" w:cs="Times New Roman"/>
                <w:i w:val="0"/>
                <w:sz w:val="18"/>
                <w:szCs w:val="18"/>
                <w:shd w:val="clear" w:color="auto" w:fill="C2D69B"/>
              </w:rPr>
              <w:t>5</w:t>
            </w:r>
            <w:r w:rsidR="003A0749" w:rsidRPr="00F430FA">
              <w:rPr>
                <w:rStyle w:val="a4"/>
                <w:rFonts w:eastAsia="MS Mincho" w:cs="Times New Roman"/>
                <w:i w:val="0"/>
                <w:sz w:val="18"/>
                <w:szCs w:val="18"/>
                <w:shd w:val="clear" w:color="auto" w:fill="C2D69B"/>
              </w:rPr>
              <w:t xml:space="preserve"> г.</w:t>
            </w:r>
          </w:p>
        </w:tc>
      </w:tr>
      <w:tr w:rsidR="00A766F7" w:rsidRPr="00F430FA" w:rsidTr="00F430FA">
        <w:trPr>
          <w:jc w:val="center"/>
        </w:trPr>
        <w:tc>
          <w:tcPr>
            <w:tcW w:w="426" w:type="dxa"/>
            <w:shd w:val="clear" w:color="auto" w:fill="auto"/>
          </w:tcPr>
          <w:p w:rsidR="00A766F7" w:rsidRPr="00F430FA" w:rsidRDefault="003218C9" w:rsidP="008842C2">
            <w:pPr>
              <w:widowControl/>
              <w:suppressAutoHyphens w:val="0"/>
              <w:autoSpaceDN w:val="0"/>
              <w:adjustRightInd w:val="0"/>
              <w:jc w:val="center"/>
              <w:rPr>
                <w:sz w:val="18"/>
                <w:szCs w:val="18"/>
                <w:lang w:val="en-US"/>
              </w:rPr>
            </w:pPr>
            <w:r w:rsidRPr="00F430FA">
              <w:rPr>
                <w:sz w:val="18"/>
                <w:szCs w:val="18"/>
              </w:rPr>
              <w:t>9</w:t>
            </w:r>
          </w:p>
        </w:tc>
        <w:tc>
          <w:tcPr>
            <w:tcW w:w="3473" w:type="dxa"/>
            <w:shd w:val="clear" w:color="auto" w:fill="auto"/>
          </w:tcPr>
          <w:p w:rsidR="00A766F7" w:rsidRPr="00F430FA" w:rsidRDefault="003A0749" w:rsidP="008842C2">
            <w:pPr>
              <w:widowControl/>
              <w:suppressAutoHyphens w:val="0"/>
              <w:autoSpaceDN w:val="0"/>
              <w:adjustRightInd w:val="0"/>
              <w:rPr>
                <w:rFonts w:eastAsia="Calibri"/>
                <w:b/>
                <w:bCs/>
                <w:sz w:val="18"/>
                <w:szCs w:val="18"/>
                <w:lang w:eastAsia="ru-RU"/>
              </w:rPr>
            </w:pPr>
            <w:r w:rsidRPr="00F430FA">
              <w:rPr>
                <w:sz w:val="18"/>
                <w:szCs w:val="18"/>
              </w:rPr>
              <w:t>Требования к участникам закупки и перечень документов, предоставляемых участниками закупки для подтверждения их соответствия установленным требованиям</w:t>
            </w:r>
          </w:p>
        </w:tc>
        <w:tc>
          <w:tcPr>
            <w:tcW w:w="7300" w:type="dxa"/>
            <w:shd w:val="clear" w:color="auto" w:fill="auto"/>
          </w:tcPr>
          <w:p w:rsidR="002F4E59" w:rsidRPr="00F430FA" w:rsidRDefault="002F4E59" w:rsidP="002F4E59">
            <w:pPr>
              <w:autoSpaceDN w:val="0"/>
              <w:adjustRightInd w:val="0"/>
              <w:ind w:left="34"/>
              <w:jc w:val="both"/>
              <w:rPr>
                <w:sz w:val="18"/>
                <w:szCs w:val="18"/>
              </w:rPr>
            </w:pPr>
            <w:r w:rsidRPr="00F430FA">
              <w:rPr>
                <w:sz w:val="18"/>
                <w:szCs w:val="18"/>
              </w:rPr>
              <w:t>1) соответствие требованиям, установленным в соответствии с законодательством Российской Фед</w:t>
            </w:r>
            <w:r w:rsidRPr="00F430FA">
              <w:rPr>
                <w:sz w:val="18"/>
                <w:szCs w:val="18"/>
              </w:rPr>
              <w:t>е</w:t>
            </w:r>
            <w:r w:rsidRPr="00F430FA">
              <w:rPr>
                <w:sz w:val="18"/>
                <w:szCs w:val="18"/>
              </w:rPr>
              <w:t>рации к лицам, осуществляющим поставку товара, выполнение работы, оказание услуги, являющихся объе</w:t>
            </w:r>
            <w:r w:rsidRPr="00F430FA">
              <w:rPr>
                <w:sz w:val="18"/>
                <w:szCs w:val="18"/>
              </w:rPr>
              <w:t>к</w:t>
            </w:r>
            <w:r w:rsidRPr="00F430FA">
              <w:rPr>
                <w:sz w:val="18"/>
                <w:szCs w:val="18"/>
              </w:rPr>
              <w:t>том закупки;</w:t>
            </w:r>
          </w:p>
          <w:p w:rsidR="002F4E59" w:rsidRPr="00F430FA" w:rsidRDefault="002F4E59" w:rsidP="002F4E59">
            <w:pPr>
              <w:autoSpaceDN w:val="0"/>
              <w:adjustRightInd w:val="0"/>
              <w:ind w:left="34"/>
              <w:jc w:val="both"/>
              <w:rPr>
                <w:sz w:val="18"/>
                <w:szCs w:val="18"/>
              </w:rPr>
            </w:pPr>
            <w:bookmarkStart w:id="0" w:name="Par460"/>
            <w:bookmarkEnd w:id="0"/>
            <w:r w:rsidRPr="00F430FA">
              <w:rPr>
                <w:sz w:val="18"/>
                <w:szCs w:val="18"/>
              </w:rPr>
              <w:t>2) правомочность участника закупки заключать договор;</w:t>
            </w:r>
          </w:p>
          <w:p w:rsidR="002F4E59" w:rsidRPr="00F430FA" w:rsidRDefault="002F4E59" w:rsidP="002F4E59">
            <w:pPr>
              <w:autoSpaceDN w:val="0"/>
              <w:adjustRightInd w:val="0"/>
              <w:ind w:left="34"/>
              <w:jc w:val="both"/>
              <w:rPr>
                <w:sz w:val="18"/>
                <w:szCs w:val="18"/>
              </w:rPr>
            </w:pPr>
            <w:bookmarkStart w:id="1" w:name="Par461"/>
            <w:bookmarkEnd w:id="1"/>
            <w:r w:rsidRPr="00F430FA">
              <w:rPr>
                <w:sz w:val="18"/>
                <w:szCs w:val="18"/>
              </w:rPr>
              <w:t>3) непроведение ликвидации участника закупки - юридического лица и отсутствие решения арби</w:t>
            </w:r>
            <w:r w:rsidRPr="00F430FA">
              <w:rPr>
                <w:sz w:val="18"/>
                <w:szCs w:val="18"/>
              </w:rPr>
              <w:t>т</w:t>
            </w:r>
            <w:r w:rsidRPr="00F430FA">
              <w:rPr>
                <w:sz w:val="18"/>
                <w:szCs w:val="18"/>
              </w:rPr>
              <w:t>ражного суда о признании участника закупки - юридического лица или индивидуального предпринимателя несостоятельным (ба</w:t>
            </w:r>
            <w:r w:rsidRPr="00F430FA">
              <w:rPr>
                <w:sz w:val="18"/>
                <w:szCs w:val="18"/>
              </w:rPr>
              <w:t>н</w:t>
            </w:r>
            <w:r w:rsidRPr="00F430FA">
              <w:rPr>
                <w:sz w:val="18"/>
                <w:szCs w:val="18"/>
              </w:rPr>
              <w:t>кротом) и об открытии конкурсного производства;</w:t>
            </w:r>
          </w:p>
          <w:p w:rsidR="002F4E59" w:rsidRPr="00F430FA" w:rsidRDefault="002F4E59" w:rsidP="002F4E59">
            <w:pPr>
              <w:autoSpaceDN w:val="0"/>
              <w:adjustRightInd w:val="0"/>
              <w:ind w:left="34"/>
              <w:jc w:val="both"/>
              <w:rPr>
                <w:sz w:val="18"/>
                <w:szCs w:val="18"/>
              </w:rPr>
            </w:pPr>
            <w:r w:rsidRPr="00F430FA">
              <w:rPr>
                <w:sz w:val="18"/>
                <w:szCs w:val="18"/>
              </w:rPr>
              <w:t xml:space="preserve">4) неприостановление деятельности участника закупки в порядке, установленном </w:t>
            </w:r>
            <w:hyperlink r:id="rId10" w:history="1">
              <w:r w:rsidRPr="00F430FA">
                <w:rPr>
                  <w:color w:val="0000FF"/>
                  <w:sz w:val="18"/>
                  <w:szCs w:val="18"/>
                </w:rPr>
                <w:t>Кодексом</w:t>
              </w:r>
            </w:hyperlink>
            <w:r w:rsidRPr="00F430FA">
              <w:rPr>
                <w:sz w:val="18"/>
                <w:szCs w:val="18"/>
              </w:rPr>
              <w:t xml:space="preserve"> Российской Фед</w:t>
            </w:r>
            <w:r w:rsidRPr="00F430FA">
              <w:rPr>
                <w:sz w:val="18"/>
                <w:szCs w:val="18"/>
              </w:rPr>
              <w:t>е</w:t>
            </w:r>
            <w:r w:rsidRPr="00F430FA">
              <w:rPr>
                <w:sz w:val="18"/>
                <w:szCs w:val="18"/>
              </w:rPr>
              <w:t>рации об административных правонарушениях, на дату подачи заявки на участие в закупке;</w:t>
            </w:r>
          </w:p>
          <w:p w:rsidR="002F4E59" w:rsidRPr="00F430FA" w:rsidRDefault="002F4E59" w:rsidP="002F4E59">
            <w:pPr>
              <w:autoSpaceDN w:val="0"/>
              <w:adjustRightInd w:val="0"/>
              <w:ind w:left="34"/>
              <w:jc w:val="both"/>
              <w:rPr>
                <w:sz w:val="18"/>
                <w:szCs w:val="18"/>
              </w:rPr>
            </w:pPr>
            <w:bookmarkStart w:id="2" w:name="Par463"/>
            <w:bookmarkEnd w:id="2"/>
            <w:r w:rsidRPr="00F430FA">
              <w:rPr>
                <w:sz w:val="18"/>
                <w:szCs w:val="18"/>
              </w:rPr>
              <w:t>5) отсутствие у участника закупки недоимки по налогам, сборам, задолженности по иным обязательным плат</w:t>
            </w:r>
            <w:r w:rsidRPr="00F430FA">
              <w:rPr>
                <w:sz w:val="18"/>
                <w:szCs w:val="18"/>
              </w:rPr>
              <w:t>е</w:t>
            </w:r>
            <w:r w:rsidRPr="00F430FA">
              <w:rPr>
                <w:sz w:val="18"/>
                <w:szCs w:val="18"/>
              </w:rPr>
              <w:t>жам в бюджеты бюджетной системы Российской Федерации (за исключением сумм, на которые предоставлены отсро</w:t>
            </w:r>
            <w:r w:rsidRPr="00F430FA">
              <w:rPr>
                <w:sz w:val="18"/>
                <w:szCs w:val="18"/>
              </w:rPr>
              <w:t>ч</w:t>
            </w:r>
            <w:r w:rsidRPr="00F430FA">
              <w:rPr>
                <w:sz w:val="18"/>
                <w:szCs w:val="18"/>
              </w:rPr>
              <w:t xml:space="preserve">ка, рассрочка, инвестиционный налоговый кредит в соответствии с </w:t>
            </w:r>
            <w:hyperlink r:id="rId11" w:history="1">
              <w:r w:rsidRPr="00F430FA">
                <w:rPr>
                  <w:color w:val="0000FF"/>
                  <w:sz w:val="18"/>
                  <w:szCs w:val="18"/>
                </w:rPr>
                <w:t>законодательством</w:t>
              </w:r>
            </w:hyperlink>
            <w:r w:rsidRPr="00F430FA">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w:t>
            </w:r>
            <w:r w:rsidRPr="00F430FA">
              <w:rPr>
                <w:sz w:val="18"/>
                <w:szCs w:val="18"/>
              </w:rPr>
              <w:t>н</w:t>
            </w:r>
            <w:r w:rsidRPr="00F430FA">
              <w:rPr>
                <w:sz w:val="18"/>
                <w:szCs w:val="18"/>
              </w:rPr>
              <w:t>ности заявителя по уплате этих сумм исполненной или которые признаны безнадежными к взысканию в с</w:t>
            </w:r>
            <w:r w:rsidRPr="00F430FA">
              <w:rPr>
                <w:sz w:val="18"/>
                <w:szCs w:val="18"/>
              </w:rPr>
              <w:t>о</w:t>
            </w:r>
            <w:r w:rsidRPr="00F430FA">
              <w:rPr>
                <w:sz w:val="18"/>
                <w:szCs w:val="18"/>
              </w:rPr>
              <w:t xml:space="preserve">ответствии с </w:t>
            </w:r>
            <w:hyperlink r:id="rId12" w:history="1">
              <w:r w:rsidRPr="00F430FA">
                <w:rPr>
                  <w:color w:val="0000FF"/>
                  <w:sz w:val="18"/>
                  <w:szCs w:val="18"/>
                </w:rPr>
                <w:t>законодательством</w:t>
              </w:r>
            </w:hyperlink>
            <w:r w:rsidRPr="00F430FA">
              <w:rPr>
                <w:sz w:val="18"/>
                <w:szCs w:val="1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w:t>
            </w:r>
            <w:r w:rsidRPr="00F430FA">
              <w:rPr>
                <w:sz w:val="18"/>
                <w:szCs w:val="18"/>
              </w:rPr>
              <w:t>т</w:t>
            </w:r>
            <w:r w:rsidRPr="00F430FA">
              <w:rPr>
                <w:sz w:val="18"/>
                <w:szCs w:val="18"/>
              </w:rPr>
              <w:t>вующим установленному требованию в случае, если им в установленном порядке подано заявление об обж</w:t>
            </w:r>
            <w:r w:rsidRPr="00F430FA">
              <w:rPr>
                <w:sz w:val="18"/>
                <w:szCs w:val="18"/>
              </w:rPr>
              <w:t>а</w:t>
            </w:r>
            <w:r w:rsidRPr="00F430FA">
              <w:rPr>
                <w:sz w:val="18"/>
                <w:szCs w:val="18"/>
              </w:rPr>
              <w:t>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F4E59" w:rsidRPr="00F430FA" w:rsidRDefault="002F4E59" w:rsidP="002F4E59">
            <w:pPr>
              <w:autoSpaceDN w:val="0"/>
              <w:adjustRightInd w:val="0"/>
              <w:ind w:left="34"/>
              <w:jc w:val="both"/>
              <w:rPr>
                <w:sz w:val="18"/>
                <w:szCs w:val="18"/>
              </w:rPr>
            </w:pPr>
            <w:bookmarkStart w:id="3" w:name="Par464"/>
            <w:bookmarkEnd w:id="3"/>
            <w:r w:rsidRPr="00F430FA">
              <w:rPr>
                <w:sz w:val="18"/>
                <w:szCs w:val="18"/>
              </w:rPr>
              <w:t>6) отсутствие в реестрах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w:t>
            </w:r>
            <w:r w:rsidRPr="00F430FA">
              <w:rPr>
                <w:sz w:val="18"/>
                <w:szCs w:val="18"/>
              </w:rPr>
              <w:t>о</w:t>
            </w:r>
            <w:r w:rsidRPr="00F430FA">
              <w:rPr>
                <w:sz w:val="18"/>
                <w:szCs w:val="18"/>
              </w:rPr>
              <w:t>го исполнительного органа, лице, исполняющем функции единоличного исполнительного органа участника з</w:t>
            </w:r>
            <w:r w:rsidRPr="00F430FA">
              <w:rPr>
                <w:sz w:val="18"/>
                <w:szCs w:val="18"/>
              </w:rPr>
              <w:t>а</w:t>
            </w:r>
            <w:r w:rsidRPr="00F430FA">
              <w:rPr>
                <w:sz w:val="18"/>
                <w:szCs w:val="18"/>
              </w:rPr>
              <w:t>купки;</w:t>
            </w:r>
          </w:p>
          <w:p w:rsidR="002F4E59" w:rsidRDefault="002F4E59" w:rsidP="00AA7A66">
            <w:pPr>
              <w:autoSpaceDN w:val="0"/>
              <w:adjustRightInd w:val="0"/>
              <w:spacing w:after="120"/>
              <w:ind w:left="34"/>
              <w:jc w:val="both"/>
              <w:rPr>
                <w:sz w:val="18"/>
                <w:szCs w:val="18"/>
              </w:rPr>
            </w:pPr>
            <w:bookmarkStart w:id="4" w:name="Par465"/>
            <w:bookmarkEnd w:id="4"/>
            <w:r w:rsidRPr="00F430FA">
              <w:rPr>
                <w:sz w:val="18"/>
                <w:szCs w:val="18"/>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w:t>
            </w:r>
            <w:r w:rsidRPr="00F430FA">
              <w:rPr>
                <w:sz w:val="18"/>
                <w:szCs w:val="18"/>
              </w:rPr>
              <w:t>о</w:t>
            </w:r>
            <w:r w:rsidRPr="00F430FA">
              <w:rPr>
                <w:sz w:val="18"/>
                <w:szCs w:val="18"/>
              </w:rPr>
              <w:t>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w:t>
            </w:r>
            <w:r w:rsidRPr="00F430FA">
              <w:rPr>
                <w:sz w:val="18"/>
                <w:szCs w:val="18"/>
              </w:rPr>
              <w:t>е</w:t>
            </w:r>
            <w:r w:rsidRPr="00F430FA">
              <w:rPr>
                <w:sz w:val="18"/>
                <w:szCs w:val="18"/>
              </w:rPr>
              <w:t>ленные должности или заниматься определенной деятельностью, которые связаны с поставкой товара, выполнением работы, оказанием услуги, являющихся об</w:t>
            </w:r>
            <w:r w:rsidRPr="00F430FA">
              <w:rPr>
                <w:sz w:val="18"/>
                <w:szCs w:val="18"/>
              </w:rPr>
              <w:t>ъ</w:t>
            </w:r>
            <w:r w:rsidRPr="00F430FA">
              <w:rPr>
                <w:sz w:val="18"/>
                <w:szCs w:val="18"/>
              </w:rPr>
              <w:t>ектом осуществляемой закупки, и административного наказания в виде дисквалификации</w:t>
            </w:r>
            <w:r w:rsidR="00AA7A66">
              <w:rPr>
                <w:sz w:val="18"/>
                <w:szCs w:val="18"/>
              </w:rPr>
              <w:t>.</w:t>
            </w:r>
          </w:p>
          <w:p w:rsidR="00A766F7" w:rsidRPr="00F430FA" w:rsidRDefault="002F4E59" w:rsidP="00F11E62">
            <w:pPr>
              <w:widowControl/>
              <w:suppressAutoHyphens w:val="0"/>
              <w:autoSpaceDN w:val="0"/>
              <w:adjustRightInd w:val="0"/>
              <w:spacing w:after="120"/>
              <w:ind w:left="34"/>
              <w:jc w:val="both"/>
              <w:rPr>
                <w:rFonts w:eastAsia="Calibri"/>
                <w:b/>
                <w:bCs/>
                <w:sz w:val="18"/>
                <w:szCs w:val="18"/>
                <w:lang w:eastAsia="ru-RU"/>
              </w:rPr>
            </w:pPr>
            <w:bookmarkStart w:id="5" w:name="Par466"/>
            <w:bookmarkEnd w:id="5"/>
            <w:r w:rsidRPr="00F430FA">
              <w:rPr>
                <w:rFonts w:eastAsia="Calibri"/>
                <w:b/>
                <w:bCs/>
                <w:sz w:val="18"/>
                <w:szCs w:val="18"/>
                <w:lang w:eastAsia="ru-RU"/>
              </w:rPr>
              <w:t>Несоблюдение требований к участникам закупки является основанием для отказа такому участнику закупки в допуске к участию в запросе предложений.</w:t>
            </w:r>
          </w:p>
        </w:tc>
      </w:tr>
      <w:tr w:rsidR="00A766F7" w:rsidRPr="00F430FA" w:rsidTr="0037240A">
        <w:trPr>
          <w:trHeight w:val="274"/>
          <w:jc w:val="center"/>
        </w:trPr>
        <w:tc>
          <w:tcPr>
            <w:tcW w:w="426" w:type="dxa"/>
            <w:shd w:val="clear" w:color="auto" w:fill="auto"/>
          </w:tcPr>
          <w:p w:rsidR="00A766F7" w:rsidRPr="00F430FA" w:rsidRDefault="009C343E" w:rsidP="008842C2">
            <w:pPr>
              <w:widowControl/>
              <w:suppressAutoHyphens w:val="0"/>
              <w:autoSpaceDN w:val="0"/>
              <w:adjustRightInd w:val="0"/>
              <w:jc w:val="center"/>
              <w:rPr>
                <w:sz w:val="18"/>
                <w:szCs w:val="18"/>
                <w:lang w:val="en-US"/>
              </w:rPr>
            </w:pPr>
            <w:r w:rsidRPr="00F430FA">
              <w:rPr>
                <w:sz w:val="18"/>
                <w:szCs w:val="18"/>
              </w:rPr>
              <w:t>10</w:t>
            </w:r>
          </w:p>
        </w:tc>
        <w:tc>
          <w:tcPr>
            <w:tcW w:w="3473" w:type="dxa"/>
            <w:shd w:val="clear" w:color="auto" w:fill="auto"/>
          </w:tcPr>
          <w:p w:rsidR="00A766F7" w:rsidRPr="00F430FA" w:rsidRDefault="009C343E" w:rsidP="008842C2">
            <w:pPr>
              <w:widowControl/>
              <w:suppressAutoHyphens w:val="0"/>
              <w:autoSpaceDN w:val="0"/>
              <w:adjustRightInd w:val="0"/>
              <w:rPr>
                <w:rFonts w:eastAsia="Calibri"/>
                <w:bCs/>
                <w:sz w:val="18"/>
                <w:szCs w:val="18"/>
                <w:lang w:eastAsia="ru-RU"/>
              </w:rPr>
            </w:pPr>
            <w:r w:rsidRPr="00F430FA">
              <w:rPr>
                <w:rFonts w:eastAsia="Calibri"/>
                <w:bCs/>
                <w:sz w:val="18"/>
                <w:szCs w:val="18"/>
                <w:lang w:eastAsia="ru-RU"/>
              </w:rPr>
              <w:t>Формы, порядок, дата начала и дата окончания срока предоставления участникам закупки разъяснений положений документации о закупке</w:t>
            </w:r>
          </w:p>
        </w:tc>
        <w:tc>
          <w:tcPr>
            <w:tcW w:w="7300" w:type="dxa"/>
            <w:shd w:val="clear" w:color="auto" w:fill="auto"/>
          </w:tcPr>
          <w:p w:rsidR="00820155" w:rsidRPr="00F430FA" w:rsidRDefault="00820155" w:rsidP="00820155">
            <w:pPr>
              <w:widowControl/>
              <w:suppressAutoHyphens w:val="0"/>
              <w:autoSpaceDN w:val="0"/>
              <w:adjustRightInd w:val="0"/>
              <w:jc w:val="both"/>
              <w:rPr>
                <w:sz w:val="18"/>
                <w:szCs w:val="18"/>
              </w:rPr>
            </w:pPr>
            <w:r>
              <w:rPr>
                <w:sz w:val="18"/>
                <w:szCs w:val="18"/>
              </w:rPr>
              <w:t xml:space="preserve">Участники вправе обратиться к Заказчику за разъяснениями настоящей Документации по запросу предложений. Запросы на разъяснение Документации по запросу предложений должны подаваться через ЭТП </w:t>
            </w:r>
            <w:r w:rsidRPr="00A52A9D">
              <w:rPr>
                <w:rStyle w:val="af0"/>
                <w:b w:val="0"/>
                <w:sz w:val="18"/>
                <w:szCs w:val="18"/>
              </w:rPr>
              <w:t>OTC-tender</w:t>
            </w:r>
            <w:r w:rsidRPr="00A52A9D">
              <w:rPr>
                <w:rFonts w:eastAsia="Calibri"/>
                <w:sz w:val="18"/>
                <w:szCs w:val="18"/>
              </w:rPr>
              <w:t xml:space="preserve"> (</w:t>
            </w:r>
            <w:hyperlink r:id="rId13" w:tgtFrame="_blank" w:tooltip="http://otc-tender.ru" w:history="1">
              <w:r w:rsidRPr="00A52A9D">
                <w:rPr>
                  <w:rStyle w:val="a5"/>
                  <w:bCs/>
                  <w:sz w:val="18"/>
                  <w:szCs w:val="18"/>
                  <w:u w:val="none"/>
                </w:rPr>
                <w:t>http://otc-tender.ru</w:t>
              </w:r>
            </w:hyperlink>
            <w:r w:rsidRPr="00A52A9D">
              <w:rPr>
                <w:rFonts w:eastAsia="Calibri"/>
                <w:sz w:val="18"/>
                <w:szCs w:val="18"/>
              </w:rPr>
              <w:t>)</w:t>
            </w:r>
            <w:r>
              <w:rPr>
                <w:rFonts w:eastAsia="Calibri"/>
                <w:sz w:val="18"/>
                <w:szCs w:val="18"/>
              </w:rPr>
              <w:t>.</w:t>
            </w:r>
          </w:p>
          <w:p w:rsidR="00820155" w:rsidRPr="00F430FA" w:rsidRDefault="00820155" w:rsidP="00820155">
            <w:pPr>
              <w:pStyle w:val="a"/>
              <w:numPr>
                <w:ilvl w:val="0"/>
                <w:numId w:val="0"/>
              </w:numPr>
              <w:tabs>
                <w:tab w:val="left" w:pos="426"/>
              </w:tabs>
              <w:rPr>
                <w:sz w:val="18"/>
                <w:szCs w:val="18"/>
              </w:rPr>
            </w:pPr>
            <w:r w:rsidRPr="00F430FA">
              <w:rPr>
                <w:sz w:val="18"/>
                <w:szCs w:val="18"/>
              </w:rPr>
              <w:t xml:space="preserve">В течение трех дней со дня принятия решения о предоставлении указанных  разъяснений участнику закупки  такое разъяснение должно быть размещено заказчиком на официальном сайте </w:t>
            </w:r>
            <w:r w:rsidRPr="00CA6652">
              <w:rPr>
                <w:rFonts w:eastAsia="Calibri" w:cs="Times New Roman"/>
                <w:sz w:val="18"/>
                <w:szCs w:val="18"/>
              </w:rPr>
              <w:t>и на</w:t>
            </w:r>
            <w:r>
              <w:rPr>
                <w:rFonts w:eastAsia="Calibri" w:cs="Times New Roman"/>
                <w:sz w:val="18"/>
                <w:szCs w:val="18"/>
              </w:rPr>
              <w:t xml:space="preserve"> </w:t>
            </w:r>
            <w:r w:rsidRPr="00CA6652">
              <w:rPr>
                <w:rFonts w:eastAsia="Calibri" w:cs="Times New Roman"/>
                <w:sz w:val="18"/>
                <w:szCs w:val="18"/>
              </w:rPr>
              <w:t>электронной торговой площадке</w:t>
            </w:r>
            <w:r>
              <w:rPr>
                <w:rFonts w:eastAsia="Calibri" w:cs="Times New Roman"/>
                <w:sz w:val="18"/>
                <w:szCs w:val="18"/>
              </w:rPr>
              <w:t xml:space="preserve"> </w:t>
            </w:r>
            <w:r w:rsidRPr="00A52A9D">
              <w:rPr>
                <w:rStyle w:val="af0"/>
                <w:b w:val="0"/>
                <w:sz w:val="18"/>
                <w:szCs w:val="18"/>
              </w:rPr>
              <w:t>OTC-tender</w:t>
            </w:r>
            <w:r w:rsidRPr="00A52A9D">
              <w:rPr>
                <w:rFonts w:eastAsia="Calibri" w:cs="Times New Roman"/>
                <w:sz w:val="18"/>
                <w:szCs w:val="18"/>
              </w:rPr>
              <w:t xml:space="preserve"> (</w:t>
            </w:r>
            <w:hyperlink r:id="rId14" w:tgtFrame="_blank" w:tooltip="http://otc-tender.ru" w:history="1">
              <w:r w:rsidRPr="00A52A9D">
                <w:rPr>
                  <w:rStyle w:val="a5"/>
                  <w:bCs/>
                  <w:sz w:val="18"/>
                  <w:szCs w:val="18"/>
                  <w:u w:val="none"/>
                </w:rPr>
                <w:t>http://otc-tender.ru</w:t>
              </w:r>
            </w:hyperlink>
            <w:r w:rsidRPr="00A52A9D">
              <w:rPr>
                <w:rFonts w:eastAsia="Calibri" w:cs="Times New Roman"/>
                <w:sz w:val="18"/>
                <w:szCs w:val="18"/>
              </w:rPr>
              <w:t>)</w:t>
            </w:r>
            <w:r>
              <w:rPr>
                <w:rFonts w:eastAsia="Calibri" w:cs="Times New Roman"/>
                <w:sz w:val="18"/>
                <w:szCs w:val="18"/>
              </w:rPr>
              <w:t xml:space="preserve"> </w:t>
            </w:r>
            <w:r w:rsidRPr="00F430FA">
              <w:rPr>
                <w:sz w:val="18"/>
                <w:szCs w:val="18"/>
              </w:rPr>
              <w:t>с указанием предмета запроса, но без указания участника закупки, от которого поступил запрос. Разъяснение положений документации не должно изменять ее суть.</w:t>
            </w:r>
          </w:p>
          <w:p w:rsidR="00A766F7" w:rsidRPr="00F430FA" w:rsidRDefault="00820155" w:rsidP="00820155">
            <w:pPr>
              <w:widowControl/>
              <w:suppressAutoHyphens w:val="0"/>
              <w:autoSpaceDN w:val="0"/>
              <w:adjustRightInd w:val="0"/>
              <w:spacing w:after="120"/>
              <w:jc w:val="both"/>
              <w:rPr>
                <w:sz w:val="18"/>
                <w:szCs w:val="18"/>
              </w:rPr>
            </w:pPr>
            <w:r w:rsidRPr="00F430FA">
              <w:rPr>
                <w:sz w:val="18"/>
                <w:szCs w:val="18"/>
              </w:rPr>
              <w:t>Заказчик по собственной инициативе или в соответствии с запросом участника закупки вправе принять решение о внесении изменений в извещение или в документацию. Не позднее чем в течение трех рабочих дней со дня  принятия решения о внесении указанных изменений такие изменения размещается Заказчиком на официальном сайте</w:t>
            </w:r>
            <w:r w:rsidRPr="00CA6652">
              <w:rPr>
                <w:rFonts w:eastAsia="Calibri"/>
                <w:sz w:val="18"/>
                <w:szCs w:val="18"/>
              </w:rPr>
              <w:t xml:space="preserve"> и на</w:t>
            </w:r>
            <w:r>
              <w:rPr>
                <w:rFonts w:eastAsia="Calibri"/>
                <w:sz w:val="18"/>
                <w:szCs w:val="18"/>
              </w:rPr>
              <w:t xml:space="preserve"> </w:t>
            </w:r>
            <w:r w:rsidRPr="00CA6652">
              <w:rPr>
                <w:rFonts w:eastAsia="Calibri"/>
                <w:sz w:val="18"/>
                <w:szCs w:val="18"/>
              </w:rPr>
              <w:t xml:space="preserve">электронной торговой </w:t>
            </w:r>
            <w:r w:rsidRPr="006E4ACF">
              <w:rPr>
                <w:rFonts w:eastAsia="Calibri"/>
                <w:sz w:val="18"/>
                <w:szCs w:val="18"/>
              </w:rPr>
              <w:t xml:space="preserve">площадке </w:t>
            </w:r>
            <w:r w:rsidRPr="00A52A9D">
              <w:rPr>
                <w:rStyle w:val="af0"/>
                <w:b w:val="0"/>
                <w:sz w:val="18"/>
                <w:szCs w:val="18"/>
              </w:rPr>
              <w:t>OTC-tender</w:t>
            </w:r>
            <w:r w:rsidRPr="00A52A9D">
              <w:rPr>
                <w:rFonts w:eastAsia="Calibri"/>
                <w:sz w:val="18"/>
                <w:szCs w:val="18"/>
              </w:rPr>
              <w:t xml:space="preserve"> (</w:t>
            </w:r>
            <w:hyperlink r:id="rId15" w:tgtFrame="_blank" w:tooltip="http://otc-tender.ru" w:history="1">
              <w:r w:rsidRPr="00A52A9D">
                <w:rPr>
                  <w:rStyle w:val="a5"/>
                  <w:bCs/>
                  <w:sz w:val="18"/>
                  <w:szCs w:val="18"/>
                  <w:u w:val="none"/>
                </w:rPr>
                <w:t>http://otc-tender.ru</w:t>
              </w:r>
            </w:hyperlink>
            <w:r w:rsidRPr="00A52A9D">
              <w:rPr>
                <w:rFonts w:eastAsia="Calibri"/>
                <w:sz w:val="18"/>
                <w:szCs w:val="18"/>
              </w:rPr>
              <w:t>)</w:t>
            </w:r>
            <w:r>
              <w:rPr>
                <w:rFonts w:eastAsia="Calibri"/>
                <w:sz w:val="18"/>
                <w:szCs w:val="18"/>
              </w:rPr>
              <w:t>.</w:t>
            </w:r>
          </w:p>
        </w:tc>
      </w:tr>
      <w:tr w:rsidR="00A766F7" w:rsidRPr="00F430FA" w:rsidTr="00844855">
        <w:trPr>
          <w:trHeight w:val="274"/>
          <w:jc w:val="center"/>
        </w:trPr>
        <w:tc>
          <w:tcPr>
            <w:tcW w:w="426" w:type="dxa"/>
            <w:shd w:val="clear" w:color="auto" w:fill="auto"/>
          </w:tcPr>
          <w:p w:rsidR="00A766F7" w:rsidRPr="00F430FA" w:rsidRDefault="009C343E" w:rsidP="008842C2">
            <w:pPr>
              <w:widowControl/>
              <w:suppressAutoHyphens w:val="0"/>
              <w:autoSpaceDN w:val="0"/>
              <w:adjustRightInd w:val="0"/>
              <w:jc w:val="center"/>
              <w:rPr>
                <w:sz w:val="18"/>
                <w:szCs w:val="18"/>
                <w:lang w:val="en-US"/>
              </w:rPr>
            </w:pPr>
            <w:r w:rsidRPr="00F430FA">
              <w:rPr>
                <w:sz w:val="18"/>
                <w:szCs w:val="18"/>
              </w:rPr>
              <w:lastRenderedPageBreak/>
              <w:t>11</w:t>
            </w:r>
          </w:p>
        </w:tc>
        <w:tc>
          <w:tcPr>
            <w:tcW w:w="3473" w:type="dxa"/>
            <w:shd w:val="clear" w:color="auto" w:fill="auto"/>
          </w:tcPr>
          <w:p w:rsidR="00A766F7" w:rsidRPr="00F430FA" w:rsidRDefault="009C343E" w:rsidP="00D435EB">
            <w:pPr>
              <w:widowControl/>
              <w:tabs>
                <w:tab w:val="left" w:pos="284"/>
                <w:tab w:val="left" w:pos="426"/>
              </w:tabs>
              <w:suppressAutoHyphens w:val="0"/>
              <w:autoSpaceDN w:val="0"/>
              <w:adjustRightInd w:val="0"/>
              <w:rPr>
                <w:rFonts w:eastAsia="Calibri"/>
                <w:bCs/>
                <w:sz w:val="18"/>
                <w:szCs w:val="18"/>
                <w:lang w:eastAsia="ru-RU"/>
              </w:rPr>
            </w:pPr>
            <w:r w:rsidRPr="00F430FA">
              <w:rPr>
                <w:rFonts w:eastAsia="Calibri"/>
                <w:bCs/>
                <w:sz w:val="18"/>
                <w:szCs w:val="18"/>
                <w:lang w:eastAsia="ru-RU"/>
              </w:rPr>
              <w:t>Место и</w:t>
            </w:r>
            <w:r w:rsidR="00D435EB" w:rsidRPr="00F430FA">
              <w:rPr>
                <w:rFonts w:eastAsia="Calibri"/>
                <w:bCs/>
                <w:sz w:val="18"/>
                <w:szCs w:val="18"/>
                <w:lang w:eastAsia="ru-RU"/>
              </w:rPr>
              <w:t xml:space="preserve"> дата рассмотрения предложений </w:t>
            </w:r>
            <w:r w:rsidRPr="00F430FA">
              <w:rPr>
                <w:rFonts w:eastAsia="Calibri"/>
                <w:bCs/>
                <w:sz w:val="18"/>
                <w:szCs w:val="18"/>
                <w:lang w:eastAsia="ru-RU"/>
              </w:rPr>
              <w:t>участников закупки и подведения итогов закупки:</w:t>
            </w:r>
          </w:p>
        </w:tc>
        <w:tc>
          <w:tcPr>
            <w:tcW w:w="7300" w:type="dxa"/>
            <w:shd w:val="clear" w:color="auto" w:fill="auto"/>
          </w:tcPr>
          <w:p w:rsidR="008E51A9" w:rsidRPr="0042751C" w:rsidRDefault="00F11A33" w:rsidP="008842C2">
            <w:pPr>
              <w:pStyle w:val="a"/>
              <w:numPr>
                <w:ilvl w:val="0"/>
                <w:numId w:val="0"/>
              </w:numPr>
              <w:tabs>
                <w:tab w:val="left" w:pos="708"/>
                <w:tab w:val="left" w:pos="1276"/>
              </w:tabs>
              <w:rPr>
                <w:rFonts w:cs="Times New Roman"/>
                <w:sz w:val="18"/>
                <w:szCs w:val="18"/>
              </w:rPr>
            </w:pPr>
            <w:r w:rsidRPr="0042751C">
              <w:rPr>
                <w:rFonts w:cs="Times New Roman"/>
                <w:sz w:val="18"/>
                <w:szCs w:val="18"/>
              </w:rPr>
              <w:t xml:space="preserve">Место рассмотрения: Челябинская обл., г. Магнитогорск, ул. Советская, 30 </w:t>
            </w:r>
          </w:p>
          <w:p w:rsidR="00E17075" w:rsidRPr="00844855" w:rsidRDefault="00F11A33" w:rsidP="00844855">
            <w:pPr>
              <w:pStyle w:val="a"/>
              <w:numPr>
                <w:ilvl w:val="0"/>
                <w:numId w:val="0"/>
              </w:numPr>
              <w:tabs>
                <w:tab w:val="left" w:pos="708"/>
                <w:tab w:val="left" w:pos="1276"/>
              </w:tabs>
              <w:spacing w:after="120"/>
              <w:rPr>
                <w:rFonts w:cs="Times New Roman"/>
                <w:sz w:val="18"/>
                <w:szCs w:val="18"/>
              </w:rPr>
            </w:pPr>
            <w:r w:rsidRPr="0042751C">
              <w:rPr>
                <w:rFonts w:cs="Times New Roman"/>
                <w:sz w:val="18"/>
                <w:szCs w:val="18"/>
              </w:rPr>
              <w:t>(зал заседаний).</w:t>
            </w:r>
          </w:p>
          <w:p w:rsidR="008E51A9" w:rsidRPr="0042751C" w:rsidRDefault="008C6929" w:rsidP="00252106">
            <w:pPr>
              <w:pStyle w:val="a"/>
              <w:numPr>
                <w:ilvl w:val="0"/>
                <w:numId w:val="0"/>
              </w:numPr>
              <w:tabs>
                <w:tab w:val="left" w:pos="708"/>
                <w:tab w:val="left" w:pos="1276"/>
              </w:tabs>
              <w:rPr>
                <w:rFonts w:cs="Times New Roman"/>
                <w:sz w:val="18"/>
                <w:szCs w:val="18"/>
              </w:rPr>
            </w:pPr>
            <w:r w:rsidRPr="0042751C">
              <w:rPr>
                <w:rFonts w:cs="Times New Roman"/>
                <w:sz w:val="18"/>
                <w:szCs w:val="18"/>
              </w:rPr>
              <w:t>Дата р</w:t>
            </w:r>
            <w:r w:rsidR="00F11A33" w:rsidRPr="0042751C">
              <w:rPr>
                <w:rFonts w:cs="Times New Roman"/>
                <w:sz w:val="18"/>
                <w:szCs w:val="18"/>
              </w:rPr>
              <w:t>ассмотрени</w:t>
            </w:r>
            <w:r w:rsidRPr="0042751C">
              <w:rPr>
                <w:rFonts w:cs="Times New Roman"/>
                <w:sz w:val="18"/>
                <w:szCs w:val="18"/>
              </w:rPr>
              <w:t>я</w:t>
            </w:r>
            <w:r w:rsidR="0078441F">
              <w:rPr>
                <w:rFonts w:cs="Times New Roman"/>
                <w:sz w:val="18"/>
                <w:szCs w:val="18"/>
              </w:rPr>
              <w:t xml:space="preserve"> заявок</w:t>
            </w:r>
            <w:r w:rsidR="00F11A33" w:rsidRPr="0042751C">
              <w:rPr>
                <w:rFonts w:cs="Times New Roman"/>
                <w:sz w:val="18"/>
                <w:szCs w:val="18"/>
              </w:rPr>
              <w:t xml:space="preserve">: </w:t>
            </w:r>
          </w:p>
          <w:p w:rsidR="0078441F" w:rsidRPr="00844855" w:rsidRDefault="00AE01CB" w:rsidP="00844855">
            <w:pPr>
              <w:pStyle w:val="a"/>
              <w:numPr>
                <w:ilvl w:val="0"/>
                <w:numId w:val="0"/>
              </w:numPr>
              <w:tabs>
                <w:tab w:val="left" w:pos="708"/>
                <w:tab w:val="left" w:pos="1276"/>
              </w:tabs>
              <w:spacing w:after="120"/>
              <w:rPr>
                <w:rFonts w:cs="Times New Roman"/>
                <w:sz w:val="18"/>
                <w:szCs w:val="18"/>
                <w:shd w:val="clear" w:color="auto" w:fill="C2D69B"/>
              </w:rPr>
            </w:pPr>
            <w:r w:rsidRPr="0042751C">
              <w:rPr>
                <w:rFonts w:cs="Times New Roman"/>
                <w:sz w:val="18"/>
                <w:szCs w:val="18"/>
                <w:shd w:val="clear" w:color="auto" w:fill="C2D69B"/>
              </w:rPr>
              <w:t>«</w:t>
            </w:r>
            <w:r w:rsidR="00133FCC">
              <w:rPr>
                <w:rFonts w:cs="Times New Roman"/>
                <w:sz w:val="18"/>
                <w:szCs w:val="18"/>
                <w:shd w:val="clear" w:color="auto" w:fill="C2D69B"/>
              </w:rPr>
              <w:t>28</w:t>
            </w:r>
            <w:r w:rsidR="008A225C" w:rsidRPr="0042751C">
              <w:rPr>
                <w:rFonts w:cs="Times New Roman"/>
                <w:sz w:val="18"/>
                <w:szCs w:val="18"/>
                <w:shd w:val="clear" w:color="auto" w:fill="C2D69B"/>
              </w:rPr>
              <w:t>»</w:t>
            </w:r>
            <w:r w:rsidR="000274E6">
              <w:rPr>
                <w:rFonts w:cs="Times New Roman"/>
                <w:sz w:val="18"/>
                <w:szCs w:val="18"/>
                <w:shd w:val="clear" w:color="auto" w:fill="C2D69B"/>
              </w:rPr>
              <w:t xml:space="preserve"> </w:t>
            </w:r>
            <w:r w:rsidR="00133FCC">
              <w:rPr>
                <w:rFonts w:cs="Times New Roman"/>
                <w:sz w:val="18"/>
                <w:szCs w:val="18"/>
                <w:shd w:val="clear" w:color="auto" w:fill="C2D69B"/>
              </w:rPr>
              <w:t>апреля</w:t>
            </w:r>
            <w:r w:rsidR="00844855" w:rsidRPr="00844855">
              <w:rPr>
                <w:rFonts w:cs="Times New Roman"/>
                <w:sz w:val="18"/>
                <w:szCs w:val="18"/>
                <w:shd w:val="clear" w:color="auto" w:fill="C2D69B"/>
              </w:rPr>
              <w:t xml:space="preserve"> </w:t>
            </w:r>
            <w:r w:rsidR="008A225C" w:rsidRPr="00B27902">
              <w:rPr>
                <w:rFonts w:cs="Times New Roman"/>
                <w:sz w:val="18"/>
                <w:szCs w:val="18"/>
                <w:shd w:val="clear" w:color="auto" w:fill="C2D69B"/>
              </w:rPr>
              <w:t>201</w:t>
            </w:r>
            <w:r w:rsidR="00AE1AA8" w:rsidRPr="00B27902">
              <w:rPr>
                <w:rFonts w:cs="Times New Roman"/>
                <w:sz w:val="18"/>
                <w:szCs w:val="18"/>
                <w:shd w:val="clear" w:color="auto" w:fill="C2D69B"/>
              </w:rPr>
              <w:t>5</w:t>
            </w:r>
            <w:r w:rsidR="008A225C" w:rsidRPr="0042751C">
              <w:rPr>
                <w:rFonts w:cs="Times New Roman"/>
                <w:sz w:val="18"/>
                <w:szCs w:val="18"/>
                <w:shd w:val="clear" w:color="auto" w:fill="C2D69B"/>
              </w:rPr>
              <w:t xml:space="preserve"> г.,</w:t>
            </w:r>
            <w:r w:rsidR="00367784" w:rsidRPr="0042751C">
              <w:rPr>
                <w:rFonts w:cs="Times New Roman"/>
                <w:sz w:val="18"/>
                <w:szCs w:val="18"/>
                <w:shd w:val="clear" w:color="auto" w:fill="C2D69B"/>
              </w:rPr>
              <w:t xml:space="preserve"> </w:t>
            </w:r>
            <w:r w:rsidR="00133FCC">
              <w:rPr>
                <w:rFonts w:cs="Times New Roman"/>
                <w:sz w:val="18"/>
                <w:szCs w:val="18"/>
                <w:shd w:val="clear" w:color="auto" w:fill="C2D69B"/>
              </w:rPr>
              <w:t>13</w:t>
            </w:r>
            <w:r w:rsidR="008C6929" w:rsidRPr="0042751C">
              <w:rPr>
                <w:rFonts w:cs="Times New Roman"/>
                <w:sz w:val="18"/>
                <w:szCs w:val="18"/>
                <w:shd w:val="clear" w:color="auto" w:fill="C2D69B"/>
              </w:rPr>
              <w:t>:</w:t>
            </w:r>
            <w:r w:rsidR="00133FCC">
              <w:rPr>
                <w:rFonts w:cs="Times New Roman"/>
                <w:sz w:val="18"/>
                <w:szCs w:val="18"/>
                <w:shd w:val="clear" w:color="auto" w:fill="C2D69B"/>
              </w:rPr>
              <w:t>00</w:t>
            </w:r>
            <w:r w:rsidR="00367784" w:rsidRPr="0042751C">
              <w:rPr>
                <w:rFonts w:cs="Times New Roman"/>
                <w:sz w:val="18"/>
                <w:szCs w:val="18"/>
                <w:shd w:val="clear" w:color="auto" w:fill="C2D69B"/>
              </w:rPr>
              <w:t xml:space="preserve"> </w:t>
            </w:r>
            <w:r w:rsidR="008A225C" w:rsidRPr="0042751C">
              <w:rPr>
                <w:rFonts w:cs="Times New Roman"/>
                <w:sz w:val="18"/>
                <w:szCs w:val="18"/>
                <w:shd w:val="clear" w:color="auto" w:fill="C2D69B"/>
              </w:rPr>
              <w:t>часов (время местное)</w:t>
            </w:r>
            <w:r w:rsidR="00F11A33" w:rsidRPr="0042751C">
              <w:rPr>
                <w:rFonts w:cs="Times New Roman"/>
                <w:sz w:val="18"/>
                <w:szCs w:val="18"/>
                <w:shd w:val="clear" w:color="auto" w:fill="C2D69B"/>
              </w:rPr>
              <w:t>.</w:t>
            </w:r>
          </w:p>
          <w:p w:rsidR="0078441F" w:rsidRPr="0042751C" w:rsidRDefault="0078441F" w:rsidP="0078441F">
            <w:pPr>
              <w:pStyle w:val="a"/>
              <w:numPr>
                <w:ilvl w:val="0"/>
                <w:numId w:val="0"/>
              </w:numPr>
              <w:tabs>
                <w:tab w:val="left" w:pos="708"/>
                <w:tab w:val="left" w:pos="1276"/>
              </w:tabs>
              <w:rPr>
                <w:rFonts w:cs="Times New Roman"/>
                <w:sz w:val="18"/>
                <w:szCs w:val="18"/>
              </w:rPr>
            </w:pPr>
            <w:r>
              <w:rPr>
                <w:rFonts w:cs="Times New Roman"/>
                <w:sz w:val="18"/>
                <w:szCs w:val="18"/>
              </w:rPr>
              <w:t>П</w:t>
            </w:r>
            <w:r w:rsidR="00381454">
              <w:rPr>
                <w:rFonts w:cs="Times New Roman"/>
                <w:sz w:val="18"/>
                <w:szCs w:val="18"/>
              </w:rPr>
              <w:t xml:space="preserve">одведение </w:t>
            </w:r>
            <w:r w:rsidRPr="0042751C">
              <w:rPr>
                <w:rFonts w:cs="Times New Roman"/>
                <w:sz w:val="18"/>
                <w:szCs w:val="18"/>
              </w:rPr>
              <w:t>итогов</w:t>
            </w:r>
            <w:r w:rsidR="00381454">
              <w:rPr>
                <w:rFonts w:cs="Times New Roman"/>
                <w:sz w:val="18"/>
                <w:szCs w:val="18"/>
              </w:rPr>
              <w:t xml:space="preserve"> запроса предложений в электронной форме</w:t>
            </w:r>
            <w:r w:rsidRPr="0042751C">
              <w:rPr>
                <w:rFonts w:cs="Times New Roman"/>
                <w:sz w:val="18"/>
                <w:szCs w:val="18"/>
              </w:rPr>
              <w:t xml:space="preserve">: </w:t>
            </w:r>
          </w:p>
          <w:p w:rsidR="00E17075" w:rsidRPr="005A0F51" w:rsidRDefault="0078441F" w:rsidP="00133FCC">
            <w:pPr>
              <w:pStyle w:val="a"/>
              <w:numPr>
                <w:ilvl w:val="0"/>
                <w:numId w:val="0"/>
              </w:numPr>
              <w:tabs>
                <w:tab w:val="left" w:pos="708"/>
                <w:tab w:val="left" w:pos="1276"/>
              </w:tabs>
              <w:spacing w:after="120"/>
              <w:rPr>
                <w:rFonts w:cs="Times New Roman"/>
                <w:sz w:val="18"/>
                <w:szCs w:val="18"/>
                <w:shd w:val="clear" w:color="auto" w:fill="C2D69B"/>
              </w:rPr>
            </w:pPr>
            <w:r w:rsidRPr="0042751C">
              <w:rPr>
                <w:rFonts w:cs="Times New Roman"/>
                <w:sz w:val="18"/>
                <w:szCs w:val="18"/>
                <w:shd w:val="clear" w:color="auto" w:fill="C2D69B"/>
              </w:rPr>
              <w:t>«</w:t>
            </w:r>
            <w:r w:rsidR="00133FCC">
              <w:rPr>
                <w:rFonts w:cs="Times New Roman"/>
                <w:sz w:val="18"/>
                <w:szCs w:val="18"/>
                <w:shd w:val="clear" w:color="auto" w:fill="C2D69B"/>
              </w:rPr>
              <w:t>28</w:t>
            </w:r>
            <w:r w:rsidRPr="0042751C">
              <w:rPr>
                <w:rFonts w:cs="Times New Roman"/>
                <w:sz w:val="18"/>
                <w:szCs w:val="18"/>
                <w:shd w:val="clear" w:color="auto" w:fill="C2D69B"/>
              </w:rPr>
              <w:t>»</w:t>
            </w:r>
            <w:r w:rsidR="00087A27">
              <w:rPr>
                <w:rFonts w:cs="Times New Roman"/>
                <w:sz w:val="18"/>
                <w:szCs w:val="18"/>
                <w:shd w:val="clear" w:color="auto" w:fill="C2D69B"/>
              </w:rPr>
              <w:t xml:space="preserve"> </w:t>
            </w:r>
            <w:r w:rsidR="00133FCC">
              <w:rPr>
                <w:rFonts w:cs="Times New Roman"/>
                <w:sz w:val="18"/>
                <w:szCs w:val="18"/>
                <w:shd w:val="clear" w:color="auto" w:fill="C2D69B"/>
              </w:rPr>
              <w:t>апреля</w:t>
            </w:r>
            <w:r w:rsidR="00844855" w:rsidRPr="00844855">
              <w:rPr>
                <w:rFonts w:cs="Times New Roman"/>
                <w:sz w:val="18"/>
                <w:szCs w:val="18"/>
                <w:shd w:val="clear" w:color="auto" w:fill="C2D69B"/>
              </w:rPr>
              <w:t xml:space="preserve"> </w:t>
            </w:r>
            <w:r w:rsidRPr="00B27902">
              <w:rPr>
                <w:rFonts w:cs="Times New Roman"/>
                <w:sz w:val="18"/>
                <w:szCs w:val="18"/>
                <w:shd w:val="clear" w:color="auto" w:fill="C2D69B"/>
              </w:rPr>
              <w:t>2015</w:t>
            </w:r>
            <w:r w:rsidRPr="0042751C">
              <w:rPr>
                <w:rFonts w:cs="Times New Roman"/>
                <w:sz w:val="18"/>
                <w:szCs w:val="18"/>
                <w:shd w:val="clear" w:color="auto" w:fill="C2D69B"/>
              </w:rPr>
              <w:t xml:space="preserve"> г., </w:t>
            </w:r>
            <w:r w:rsidR="00133FCC">
              <w:rPr>
                <w:rFonts w:cs="Times New Roman"/>
                <w:sz w:val="18"/>
                <w:szCs w:val="18"/>
                <w:shd w:val="clear" w:color="auto" w:fill="C2D69B"/>
              </w:rPr>
              <w:t>14</w:t>
            </w:r>
            <w:r w:rsidRPr="0042751C">
              <w:rPr>
                <w:rFonts w:cs="Times New Roman"/>
                <w:sz w:val="18"/>
                <w:szCs w:val="18"/>
                <w:shd w:val="clear" w:color="auto" w:fill="C2D69B"/>
              </w:rPr>
              <w:t>:</w:t>
            </w:r>
            <w:r w:rsidR="00133FCC">
              <w:rPr>
                <w:rFonts w:cs="Times New Roman"/>
                <w:sz w:val="18"/>
                <w:szCs w:val="18"/>
                <w:shd w:val="clear" w:color="auto" w:fill="C2D69B"/>
              </w:rPr>
              <w:t>00</w:t>
            </w:r>
            <w:r w:rsidRPr="0042751C">
              <w:rPr>
                <w:rFonts w:cs="Times New Roman"/>
                <w:sz w:val="18"/>
                <w:szCs w:val="18"/>
                <w:shd w:val="clear" w:color="auto" w:fill="C2D69B"/>
              </w:rPr>
              <w:t xml:space="preserve"> часов (время местное).</w:t>
            </w:r>
          </w:p>
        </w:tc>
      </w:tr>
      <w:tr w:rsidR="00A766F7" w:rsidRPr="00F430FA" w:rsidTr="00B007DE">
        <w:trPr>
          <w:trHeight w:val="536"/>
          <w:jc w:val="center"/>
        </w:trPr>
        <w:tc>
          <w:tcPr>
            <w:tcW w:w="426" w:type="dxa"/>
            <w:shd w:val="clear" w:color="auto" w:fill="auto"/>
          </w:tcPr>
          <w:p w:rsidR="00A766F7" w:rsidRPr="000A6E23" w:rsidRDefault="009C343E" w:rsidP="008842C2">
            <w:pPr>
              <w:widowControl/>
              <w:suppressAutoHyphens w:val="0"/>
              <w:autoSpaceDN w:val="0"/>
              <w:adjustRightInd w:val="0"/>
              <w:jc w:val="center"/>
              <w:rPr>
                <w:sz w:val="18"/>
                <w:szCs w:val="18"/>
              </w:rPr>
            </w:pPr>
            <w:r w:rsidRPr="00F430FA">
              <w:rPr>
                <w:sz w:val="18"/>
                <w:szCs w:val="18"/>
              </w:rPr>
              <w:t>12</w:t>
            </w:r>
          </w:p>
        </w:tc>
        <w:tc>
          <w:tcPr>
            <w:tcW w:w="3473" w:type="dxa"/>
            <w:shd w:val="clear" w:color="auto" w:fill="auto"/>
          </w:tcPr>
          <w:p w:rsidR="00A766F7" w:rsidRPr="00F430FA" w:rsidRDefault="009C343E" w:rsidP="00993A2B">
            <w:pPr>
              <w:pStyle w:val="ac"/>
              <w:ind w:left="-6"/>
              <w:rPr>
                <w:sz w:val="18"/>
                <w:szCs w:val="18"/>
                <w:lang w:val="ru-RU"/>
              </w:rPr>
            </w:pPr>
            <w:r w:rsidRPr="00F430FA">
              <w:rPr>
                <w:sz w:val="18"/>
                <w:szCs w:val="18"/>
                <w:lang w:val="ru-RU"/>
              </w:rPr>
              <w:t>Критерии оценки и сопоставления заявок на участие в закупке</w:t>
            </w:r>
          </w:p>
        </w:tc>
        <w:tc>
          <w:tcPr>
            <w:tcW w:w="7300" w:type="dxa"/>
            <w:shd w:val="clear" w:color="auto" w:fill="auto"/>
          </w:tcPr>
          <w:p w:rsidR="002E0848" w:rsidRPr="00F430FA" w:rsidRDefault="002E0848" w:rsidP="00993A2B">
            <w:pPr>
              <w:widowControl/>
              <w:suppressAutoHyphens w:val="0"/>
              <w:autoSpaceDN w:val="0"/>
              <w:adjustRightInd w:val="0"/>
              <w:jc w:val="both"/>
              <w:rPr>
                <w:bCs/>
                <w:color w:val="000000"/>
                <w:sz w:val="18"/>
                <w:szCs w:val="18"/>
              </w:rPr>
            </w:pPr>
            <w:r w:rsidRPr="00F430FA">
              <w:rPr>
                <w:bCs/>
                <w:color w:val="000000"/>
                <w:sz w:val="18"/>
                <w:szCs w:val="18"/>
              </w:rPr>
              <w:t>Ц</w:t>
            </w:r>
            <w:r w:rsidR="00993A2B" w:rsidRPr="00F430FA">
              <w:rPr>
                <w:bCs/>
                <w:color w:val="000000"/>
                <w:sz w:val="18"/>
                <w:szCs w:val="18"/>
              </w:rPr>
              <w:t>ена договора</w:t>
            </w:r>
            <w:r w:rsidRPr="00F430FA">
              <w:rPr>
                <w:bCs/>
                <w:color w:val="000000"/>
                <w:sz w:val="18"/>
                <w:szCs w:val="18"/>
              </w:rPr>
              <w:t xml:space="preserve"> – 9</w:t>
            </w:r>
            <w:r w:rsidR="008C49E5">
              <w:rPr>
                <w:bCs/>
                <w:color w:val="000000"/>
                <w:sz w:val="18"/>
                <w:szCs w:val="18"/>
              </w:rPr>
              <w:t>5</w:t>
            </w:r>
            <w:r w:rsidRPr="00F430FA">
              <w:rPr>
                <w:bCs/>
                <w:color w:val="000000"/>
                <w:sz w:val="18"/>
                <w:szCs w:val="18"/>
              </w:rPr>
              <w:t>%</w:t>
            </w:r>
            <w:r w:rsidR="00993A2B" w:rsidRPr="00F430FA">
              <w:rPr>
                <w:bCs/>
                <w:color w:val="000000"/>
                <w:sz w:val="18"/>
                <w:szCs w:val="18"/>
              </w:rPr>
              <w:t xml:space="preserve">, </w:t>
            </w:r>
          </w:p>
          <w:p w:rsidR="00AE01CB" w:rsidRPr="00AE01CB" w:rsidRDefault="00993A2B" w:rsidP="008C49E5">
            <w:pPr>
              <w:widowControl/>
              <w:suppressAutoHyphens w:val="0"/>
              <w:autoSpaceDN w:val="0"/>
              <w:adjustRightInd w:val="0"/>
              <w:jc w:val="both"/>
              <w:rPr>
                <w:rFonts w:eastAsia="Calibri"/>
                <w:bCs/>
                <w:sz w:val="18"/>
                <w:szCs w:val="18"/>
                <w:lang w:eastAsia="ru-RU"/>
              </w:rPr>
            </w:pPr>
            <w:r w:rsidRPr="00F430FA">
              <w:rPr>
                <w:bCs/>
                <w:color w:val="000000"/>
                <w:sz w:val="18"/>
                <w:szCs w:val="18"/>
              </w:rPr>
              <w:t xml:space="preserve">срок </w:t>
            </w:r>
            <w:r w:rsidR="008C49E5">
              <w:rPr>
                <w:bCs/>
                <w:color w:val="000000"/>
                <w:sz w:val="18"/>
                <w:szCs w:val="18"/>
              </w:rPr>
              <w:t>оплаты</w:t>
            </w:r>
            <w:r w:rsidRPr="00F430FA">
              <w:rPr>
                <w:bCs/>
                <w:color w:val="000000"/>
                <w:sz w:val="18"/>
                <w:szCs w:val="18"/>
              </w:rPr>
              <w:t xml:space="preserve"> товара</w:t>
            </w:r>
            <w:r w:rsidR="002E0848" w:rsidRPr="00F430FA">
              <w:rPr>
                <w:bCs/>
                <w:color w:val="000000"/>
                <w:sz w:val="18"/>
                <w:szCs w:val="18"/>
              </w:rPr>
              <w:t xml:space="preserve"> – </w:t>
            </w:r>
            <w:r w:rsidR="008C49E5">
              <w:rPr>
                <w:bCs/>
                <w:color w:val="000000"/>
                <w:sz w:val="18"/>
                <w:szCs w:val="18"/>
              </w:rPr>
              <w:t>5</w:t>
            </w:r>
            <w:r w:rsidR="002E0848" w:rsidRPr="00F430FA">
              <w:rPr>
                <w:bCs/>
                <w:color w:val="000000"/>
                <w:sz w:val="18"/>
                <w:szCs w:val="18"/>
              </w:rPr>
              <w:t>%</w:t>
            </w:r>
            <w:r w:rsidR="00B007DE">
              <w:rPr>
                <w:bCs/>
                <w:color w:val="000000"/>
                <w:sz w:val="18"/>
                <w:szCs w:val="18"/>
              </w:rPr>
              <w:t>.</w:t>
            </w:r>
          </w:p>
        </w:tc>
      </w:tr>
      <w:tr w:rsidR="002E0848" w:rsidRPr="00F430FA" w:rsidTr="00F430FA">
        <w:trPr>
          <w:jc w:val="center"/>
        </w:trPr>
        <w:tc>
          <w:tcPr>
            <w:tcW w:w="426" w:type="dxa"/>
            <w:shd w:val="clear" w:color="auto" w:fill="auto"/>
          </w:tcPr>
          <w:p w:rsidR="002E0848" w:rsidRPr="000A6E23" w:rsidRDefault="002E0848" w:rsidP="008842C2">
            <w:pPr>
              <w:widowControl/>
              <w:suppressAutoHyphens w:val="0"/>
              <w:autoSpaceDN w:val="0"/>
              <w:adjustRightInd w:val="0"/>
              <w:jc w:val="center"/>
              <w:rPr>
                <w:sz w:val="18"/>
                <w:szCs w:val="18"/>
              </w:rPr>
            </w:pPr>
            <w:r w:rsidRPr="00F430FA">
              <w:rPr>
                <w:sz w:val="18"/>
                <w:szCs w:val="18"/>
              </w:rPr>
              <w:t>13</w:t>
            </w:r>
          </w:p>
        </w:tc>
        <w:tc>
          <w:tcPr>
            <w:tcW w:w="3473" w:type="dxa"/>
            <w:shd w:val="clear" w:color="auto" w:fill="auto"/>
          </w:tcPr>
          <w:p w:rsidR="002E0848" w:rsidRPr="00F430FA" w:rsidRDefault="002E0848" w:rsidP="008842C2">
            <w:pPr>
              <w:pStyle w:val="ac"/>
              <w:ind w:left="-6"/>
              <w:rPr>
                <w:sz w:val="18"/>
                <w:szCs w:val="18"/>
                <w:lang w:val="ru-RU"/>
              </w:rPr>
            </w:pPr>
            <w:r w:rsidRPr="00F430FA">
              <w:rPr>
                <w:sz w:val="18"/>
                <w:szCs w:val="18"/>
                <w:lang w:val="ru-RU"/>
              </w:rPr>
              <w:t>Порядок оценки и сопоставления заявок на участие в закупке</w:t>
            </w:r>
          </w:p>
        </w:tc>
        <w:tc>
          <w:tcPr>
            <w:tcW w:w="7300" w:type="dxa"/>
            <w:shd w:val="clear" w:color="auto" w:fill="auto"/>
          </w:tcPr>
          <w:p w:rsidR="00104E82" w:rsidRPr="000F16FF" w:rsidRDefault="00104E82" w:rsidP="00104E82">
            <w:pPr>
              <w:pStyle w:val="ac"/>
              <w:spacing w:after="0"/>
              <w:ind w:left="0"/>
              <w:jc w:val="both"/>
              <w:rPr>
                <w:sz w:val="18"/>
                <w:szCs w:val="18"/>
                <w:lang w:val="ru-RU"/>
              </w:rPr>
            </w:pPr>
            <w:r w:rsidRPr="00646DFE">
              <w:rPr>
                <w:sz w:val="18"/>
                <w:szCs w:val="18"/>
              </w:rPr>
              <w:t>О</w:t>
            </w:r>
            <w:r>
              <w:rPr>
                <w:sz w:val="18"/>
                <w:szCs w:val="18"/>
              </w:rPr>
              <w:t>ценка заявок осуществляется в</w:t>
            </w:r>
            <w:r w:rsidRPr="00F430FA">
              <w:rPr>
                <w:sz w:val="18"/>
                <w:szCs w:val="18"/>
              </w:rPr>
              <w:t xml:space="preserve"> соответствии с Порядком оценки заявок на участие в закупке (Приложение №</w:t>
            </w:r>
            <w:r>
              <w:rPr>
                <w:sz w:val="18"/>
                <w:szCs w:val="18"/>
              </w:rPr>
              <w:t xml:space="preserve">1 </w:t>
            </w:r>
            <w:r w:rsidRPr="00F430FA">
              <w:rPr>
                <w:sz w:val="18"/>
                <w:szCs w:val="18"/>
              </w:rPr>
              <w:t>«Положения о закупке товаров, работ, услуг МП трест «Водоканал» МО г. Магнитогорск»)</w:t>
            </w:r>
            <w:r>
              <w:rPr>
                <w:sz w:val="18"/>
                <w:szCs w:val="18"/>
                <w:lang w:val="ru-RU"/>
              </w:rPr>
              <w:t>.</w:t>
            </w:r>
          </w:p>
          <w:p w:rsidR="00104E82" w:rsidRPr="00646DFE" w:rsidRDefault="00104E82" w:rsidP="00104E82">
            <w:pPr>
              <w:pStyle w:val="ac"/>
              <w:spacing w:after="0"/>
              <w:ind w:left="0"/>
              <w:jc w:val="both"/>
              <w:rPr>
                <w:sz w:val="18"/>
                <w:szCs w:val="18"/>
              </w:rPr>
            </w:pPr>
            <w:r w:rsidRPr="00646DFE">
              <w:rPr>
                <w:sz w:val="18"/>
                <w:szCs w:val="18"/>
                <w:lang w:val="ru-RU"/>
              </w:rPr>
              <w:t>1</w:t>
            </w:r>
            <w:r>
              <w:rPr>
                <w:sz w:val="18"/>
                <w:szCs w:val="18"/>
                <w:lang w:val="ru-RU"/>
              </w:rPr>
              <w:t>.</w:t>
            </w:r>
            <w:r w:rsidRPr="00646DFE">
              <w:rPr>
                <w:sz w:val="18"/>
                <w:szCs w:val="18"/>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104E82" w:rsidRPr="00646DFE" w:rsidRDefault="00104E82" w:rsidP="00104E82">
            <w:pPr>
              <w:pStyle w:val="ac"/>
              <w:spacing w:after="0"/>
              <w:ind w:left="0"/>
              <w:jc w:val="both"/>
              <w:rPr>
                <w:sz w:val="18"/>
                <w:szCs w:val="18"/>
              </w:rPr>
            </w:pPr>
            <w:r>
              <w:rPr>
                <w:sz w:val="18"/>
                <w:szCs w:val="18"/>
                <w:lang w:val="ru-RU"/>
              </w:rPr>
              <w:t>2.</w:t>
            </w:r>
            <w:r w:rsidRPr="00646DFE">
              <w:rPr>
                <w:sz w:val="18"/>
                <w:szCs w:val="18"/>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w:t>
            </w:r>
            <w:r w:rsidRPr="00646DFE">
              <w:rPr>
                <w:sz w:val="18"/>
                <w:szCs w:val="18"/>
              </w:rPr>
              <w:t>о</w:t>
            </w:r>
            <w:r w:rsidRPr="00646DFE">
              <w:rPr>
                <w:sz w:val="18"/>
                <w:szCs w:val="18"/>
              </w:rPr>
              <w:t>му на 100.</w:t>
            </w:r>
          </w:p>
          <w:p w:rsidR="00104E82" w:rsidRPr="00646DFE" w:rsidRDefault="00104E82" w:rsidP="00104E82">
            <w:pPr>
              <w:pStyle w:val="ac"/>
              <w:ind w:left="0"/>
              <w:jc w:val="both"/>
              <w:rPr>
                <w:sz w:val="18"/>
                <w:szCs w:val="18"/>
              </w:rPr>
            </w:pPr>
            <w:r>
              <w:rPr>
                <w:sz w:val="18"/>
                <w:szCs w:val="18"/>
                <w:lang w:val="ru-RU"/>
              </w:rPr>
              <w:t>3.</w:t>
            </w:r>
            <w:r w:rsidRPr="00646DFE">
              <w:rPr>
                <w:sz w:val="18"/>
                <w:szCs w:val="18"/>
              </w:rPr>
              <w:t>Присуждение каждой заявке порядкового номера по мере уменьшения степени привлекательности предложени</w:t>
            </w:r>
            <w:r w:rsidRPr="00646DFE">
              <w:rPr>
                <w:sz w:val="18"/>
                <w:szCs w:val="18"/>
                <w:lang w:val="ru-RU"/>
              </w:rPr>
              <w:t>й</w:t>
            </w:r>
            <w:r w:rsidRPr="00646DFE">
              <w:rPr>
                <w:sz w:val="18"/>
                <w:szCs w:val="18"/>
              </w:rPr>
              <w:t xml:space="preserve"> участник</w:t>
            </w:r>
            <w:r w:rsidRPr="00646DFE">
              <w:rPr>
                <w:sz w:val="18"/>
                <w:szCs w:val="18"/>
                <w:lang w:val="ru-RU"/>
              </w:rPr>
              <w:t>ов</w:t>
            </w:r>
            <w:r w:rsidRPr="00646DFE">
              <w:rPr>
                <w:sz w:val="18"/>
                <w:szCs w:val="18"/>
              </w:rPr>
              <w:t xml:space="preserve"> производится по результатам расчета итогового рейтинга по каждой заявке. Заявке, набравш</w:t>
            </w:r>
            <w:r w:rsidRPr="00646DFE">
              <w:rPr>
                <w:sz w:val="18"/>
                <w:szCs w:val="18"/>
                <w:lang w:val="ru-RU"/>
              </w:rPr>
              <w:t>ей</w:t>
            </w:r>
            <w:r w:rsidRPr="00646DFE">
              <w:rPr>
                <w:sz w:val="18"/>
                <w:szCs w:val="18"/>
              </w:rPr>
              <w:t xml:space="preserve"> наибол</w:t>
            </w:r>
            <w:r w:rsidRPr="00646DFE">
              <w:rPr>
                <w:sz w:val="18"/>
                <w:szCs w:val="18"/>
                <w:lang w:val="ru-RU"/>
              </w:rPr>
              <w:t>ьший</w:t>
            </w:r>
            <w:r w:rsidRPr="00646DFE">
              <w:rPr>
                <w:sz w:val="18"/>
                <w:szCs w:val="18"/>
              </w:rPr>
              <w:t xml:space="preserve">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104E82" w:rsidRPr="00122D79" w:rsidRDefault="00104E82" w:rsidP="00104E82">
            <w:pPr>
              <w:pStyle w:val="ac"/>
              <w:spacing w:after="0"/>
              <w:ind w:left="0"/>
              <w:jc w:val="both"/>
              <w:rPr>
                <w:sz w:val="18"/>
                <w:szCs w:val="18"/>
                <w:u w:val="single"/>
              </w:rPr>
            </w:pPr>
            <w:r w:rsidRPr="00122D79">
              <w:rPr>
                <w:sz w:val="18"/>
                <w:szCs w:val="18"/>
                <w:u w:val="single"/>
              </w:rPr>
              <w:t xml:space="preserve">Рейтинг, присуждаемый заявке по критерию </w:t>
            </w:r>
            <w:r w:rsidRPr="00122D79">
              <w:rPr>
                <w:b/>
                <w:sz w:val="18"/>
                <w:szCs w:val="18"/>
                <w:u w:val="single"/>
              </w:rPr>
              <w:t>«Цена договора»,</w:t>
            </w:r>
            <w:r w:rsidRPr="00122D79">
              <w:rPr>
                <w:sz w:val="18"/>
                <w:szCs w:val="18"/>
                <w:u w:val="single"/>
              </w:rPr>
              <w:t xml:space="preserve"> определяется по формуле:</w:t>
            </w:r>
          </w:p>
          <w:p w:rsidR="00104E82" w:rsidRPr="00122D79" w:rsidRDefault="00104E82" w:rsidP="00104E82">
            <w:pPr>
              <w:pStyle w:val="ac"/>
              <w:spacing w:after="0"/>
              <w:ind w:left="284"/>
              <w:jc w:val="both"/>
              <w:rPr>
                <w:sz w:val="18"/>
                <w:szCs w:val="18"/>
              </w:rPr>
            </w:pPr>
            <w:r>
              <w:rPr>
                <w:sz w:val="18"/>
                <w:szCs w:val="18"/>
              </w:rPr>
              <w:t xml:space="preserve">    </w:t>
            </w:r>
            <w:r w:rsidRPr="00122D79">
              <w:rPr>
                <w:sz w:val="18"/>
                <w:szCs w:val="18"/>
              </w:rPr>
              <w:t>А</w:t>
            </w:r>
            <w:r w:rsidRPr="00122D79">
              <w:rPr>
                <w:sz w:val="18"/>
                <w:szCs w:val="18"/>
                <w:vertAlign w:val="subscript"/>
                <w:lang w:val="en-US"/>
              </w:rPr>
              <w:t>max</w:t>
            </w:r>
            <w:r w:rsidRPr="00122D79">
              <w:rPr>
                <w:sz w:val="18"/>
                <w:szCs w:val="18"/>
                <w:vertAlign w:val="subscript"/>
              </w:rPr>
              <w:t xml:space="preserve"> </w:t>
            </w:r>
            <w:r w:rsidRPr="00122D79">
              <w:rPr>
                <w:sz w:val="18"/>
                <w:szCs w:val="18"/>
              </w:rPr>
              <w:t xml:space="preserve">- </w:t>
            </w:r>
            <w:r w:rsidRPr="00122D79">
              <w:rPr>
                <w:sz w:val="18"/>
                <w:szCs w:val="18"/>
                <w:lang w:val="en-US"/>
              </w:rPr>
              <w:t>A</w:t>
            </w:r>
            <w:r w:rsidRPr="00122D79">
              <w:rPr>
                <w:sz w:val="18"/>
                <w:szCs w:val="18"/>
                <w:vertAlign w:val="subscript"/>
                <w:lang w:val="en-US"/>
              </w:rPr>
              <w:t>i</w:t>
            </w:r>
          </w:p>
          <w:p w:rsidR="00104E82" w:rsidRPr="00122D79" w:rsidRDefault="00104E82" w:rsidP="00104E82">
            <w:pPr>
              <w:pStyle w:val="ac"/>
              <w:spacing w:after="0"/>
              <w:ind w:left="0" w:firstLine="34"/>
              <w:jc w:val="both"/>
              <w:rPr>
                <w:sz w:val="18"/>
                <w:szCs w:val="18"/>
                <w:u w:val="single"/>
                <w:lang w:val="ru-RU"/>
              </w:rPr>
            </w:pPr>
            <w:r w:rsidRPr="00122D79">
              <w:rPr>
                <w:sz w:val="18"/>
                <w:szCs w:val="18"/>
                <w:lang w:val="en-US"/>
              </w:rPr>
              <w:t>R</w:t>
            </w:r>
            <w:r w:rsidRPr="00122D79">
              <w:rPr>
                <w:sz w:val="18"/>
                <w:szCs w:val="18"/>
                <w:vertAlign w:val="subscript"/>
              </w:rPr>
              <w:t>а</w:t>
            </w:r>
            <w:r w:rsidRPr="00122D79">
              <w:rPr>
                <w:sz w:val="18"/>
                <w:szCs w:val="18"/>
                <w:vertAlign w:val="subscript"/>
                <w:lang w:val="en-US"/>
              </w:rPr>
              <w:t>i</w:t>
            </w:r>
            <w:r w:rsidRPr="00122D79">
              <w:rPr>
                <w:sz w:val="18"/>
                <w:szCs w:val="18"/>
                <w:vertAlign w:val="subscript"/>
              </w:rPr>
              <w:t xml:space="preserve"> </w:t>
            </w:r>
            <w:r w:rsidRPr="00122D79">
              <w:rPr>
                <w:sz w:val="18"/>
                <w:szCs w:val="18"/>
              </w:rPr>
              <w:t xml:space="preserve">= -------------- </w:t>
            </w:r>
            <w:r w:rsidRPr="00A3150E">
              <w:rPr>
                <w:rFonts w:ascii="Calibri" w:hAnsi="Calibri"/>
                <w:sz w:val="18"/>
                <w:szCs w:val="18"/>
                <w:lang w:val="en-US"/>
              </w:rPr>
              <w:t>x</w:t>
            </w:r>
            <w:r w:rsidRPr="00122D79">
              <w:rPr>
                <w:sz w:val="18"/>
                <w:szCs w:val="18"/>
                <w:lang w:val="ru-RU"/>
              </w:rPr>
              <w:t xml:space="preserve"> </w:t>
            </w:r>
            <w:r w:rsidRPr="00122D79">
              <w:rPr>
                <w:sz w:val="18"/>
                <w:szCs w:val="18"/>
              </w:rPr>
              <w:t>100</w:t>
            </w:r>
            <w:r>
              <w:rPr>
                <w:sz w:val="18"/>
                <w:szCs w:val="18"/>
                <w:lang w:val="ru-RU"/>
              </w:rPr>
              <w:t>,</w:t>
            </w:r>
          </w:p>
          <w:p w:rsidR="00104E82" w:rsidRPr="00122D79" w:rsidRDefault="00104E82" w:rsidP="00104E82">
            <w:pPr>
              <w:pStyle w:val="ac"/>
              <w:spacing w:after="0"/>
              <w:ind w:left="0" w:firstLine="34"/>
              <w:jc w:val="both"/>
              <w:rPr>
                <w:sz w:val="18"/>
                <w:szCs w:val="18"/>
              </w:rPr>
            </w:pPr>
            <w:r w:rsidRPr="00122D79">
              <w:rPr>
                <w:sz w:val="18"/>
                <w:szCs w:val="18"/>
              </w:rPr>
              <w:t xml:space="preserve">         </w:t>
            </w:r>
            <w:r>
              <w:rPr>
                <w:sz w:val="18"/>
                <w:szCs w:val="18"/>
                <w:lang w:val="ru-RU"/>
              </w:rPr>
              <w:t xml:space="preserve"> </w:t>
            </w:r>
            <w:r w:rsidRPr="00122D79">
              <w:rPr>
                <w:sz w:val="18"/>
                <w:szCs w:val="18"/>
              </w:rPr>
              <w:t xml:space="preserve">  А</w:t>
            </w:r>
            <w:r w:rsidRPr="00122D79">
              <w:rPr>
                <w:sz w:val="18"/>
                <w:szCs w:val="18"/>
                <w:vertAlign w:val="subscript"/>
                <w:lang w:val="en-US"/>
              </w:rPr>
              <w:t>max</w:t>
            </w:r>
          </w:p>
          <w:p w:rsidR="00104E82" w:rsidRPr="00122D79" w:rsidRDefault="00104E82" w:rsidP="00104E82">
            <w:pPr>
              <w:pStyle w:val="ac"/>
              <w:spacing w:after="0"/>
              <w:ind w:left="0" w:firstLine="34"/>
              <w:jc w:val="both"/>
              <w:rPr>
                <w:sz w:val="18"/>
                <w:szCs w:val="18"/>
              </w:rPr>
            </w:pPr>
            <w:r>
              <w:rPr>
                <w:sz w:val="18"/>
                <w:szCs w:val="18"/>
                <w:lang w:val="ru-RU"/>
              </w:rPr>
              <w:t>г</w:t>
            </w:r>
            <w:r w:rsidRPr="00122D79">
              <w:rPr>
                <w:sz w:val="18"/>
                <w:szCs w:val="18"/>
              </w:rPr>
              <w:t>де:</w:t>
            </w:r>
            <w:r w:rsidRPr="00122D79">
              <w:rPr>
                <w:sz w:val="18"/>
                <w:szCs w:val="18"/>
                <w:lang w:val="ru-RU"/>
              </w:rPr>
              <w:t xml:space="preserve"> </w:t>
            </w:r>
            <w:r w:rsidRPr="00122D79">
              <w:rPr>
                <w:sz w:val="18"/>
                <w:szCs w:val="18"/>
                <w:lang w:val="en-US"/>
              </w:rPr>
              <w:t>R</w:t>
            </w:r>
            <w:r w:rsidRPr="00122D79">
              <w:rPr>
                <w:sz w:val="18"/>
                <w:szCs w:val="18"/>
                <w:vertAlign w:val="subscript"/>
              </w:rPr>
              <w:t>а</w:t>
            </w:r>
            <w:r w:rsidRPr="00122D79">
              <w:rPr>
                <w:sz w:val="18"/>
                <w:szCs w:val="18"/>
                <w:vertAlign w:val="subscript"/>
                <w:lang w:val="en-US"/>
              </w:rPr>
              <w:t>i</w:t>
            </w:r>
            <w:r w:rsidRPr="00122D79">
              <w:rPr>
                <w:sz w:val="18"/>
                <w:szCs w:val="18"/>
              </w:rPr>
              <w:t xml:space="preserve"> -рейтинг, присуждаемый </w:t>
            </w:r>
            <w:r w:rsidRPr="00122D79">
              <w:rPr>
                <w:sz w:val="18"/>
                <w:szCs w:val="18"/>
                <w:lang w:val="en-US"/>
              </w:rPr>
              <w:t>i</w:t>
            </w:r>
            <w:r w:rsidRPr="00122D79">
              <w:rPr>
                <w:sz w:val="18"/>
                <w:szCs w:val="18"/>
              </w:rPr>
              <w:t>-й заявке по указанному критерию</w:t>
            </w:r>
          </w:p>
          <w:p w:rsidR="00104E82" w:rsidRPr="00122D79" w:rsidRDefault="00104E82" w:rsidP="00104E82">
            <w:pPr>
              <w:pStyle w:val="ac"/>
              <w:spacing w:after="0"/>
              <w:ind w:left="0"/>
              <w:jc w:val="both"/>
              <w:rPr>
                <w:sz w:val="18"/>
                <w:szCs w:val="18"/>
              </w:rPr>
            </w:pPr>
            <w:r w:rsidRPr="00122D79">
              <w:rPr>
                <w:sz w:val="18"/>
                <w:szCs w:val="18"/>
              </w:rPr>
              <w:t>А</w:t>
            </w:r>
            <w:r w:rsidRPr="00122D79">
              <w:rPr>
                <w:sz w:val="18"/>
                <w:szCs w:val="18"/>
                <w:vertAlign w:val="subscript"/>
                <w:lang w:val="en-US"/>
              </w:rPr>
              <w:t>max</w:t>
            </w:r>
            <w:r w:rsidRPr="00122D79">
              <w:rPr>
                <w:sz w:val="18"/>
                <w:szCs w:val="18"/>
              </w:rPr>
              <w:t xml:space="preserve"> – начальная</w:t>
            </w:r>
            <w:r w:rsidRPr="00122D79">
              <w:rPr>
                <w:sz w:val="18"/>
                <w:szCs w:val="18"/>
                <w:lang w:val="ru-RU"/>
              </w:rPr>
              <w:t xml:space="preserve"> (максимальная)</w:t>
            </w:r>
            <w:r w:rsidRPr="00122D79">
              <w:rPr>
                <w:sz w:val="18"/>
                <w:szCs w:val="18"/>
              </w:rPr>
              <w:t xml:space="preserve"> цена договора.</w:t>
            </w:r>
          </w:p>
          <w:p w:rsidR="00104E82" w:rsidRPr="00122D79" w:rsidRDefault="00104E82" w:rsidP="00104E82">
            <w:pPr>
              <w:pStyle w:val="ac"/>
              <w:spacing w:after="0"/>
              <w:ind w:left="0"/>
              <w:jc w:val="both"/>
              <w:rPr>
                <w:sz w:val="18"/>
                <w:szCs w:val="18"/>
                <w:lang w:val="ru-RU"/>
              </w:rPr>
            </w:pPr>
            <w:r w:rsidRPr="00122D79">
              <w:rPr>
                <w:sz w:val="18"/>
                <w:szCs w:val="18"/>
                <w:lang w:val="en-US"/>
              </w:rPr>
              <w:t>A</w:t>
            </w:r>
            <w:r w:rsidRPr="00122D79">
              <w:rPr>
                <w:sz w:val="18"/>
                <w:szCs w:val="18"/>
                <w:vertAlign w:val="subscript"/>
                <w:lang w:val="en-US"/>
              </w:rPr>
              <w:t>i</w:t>
            </w:r>
            <w:r w:rsidRPr="00122D79">
              <w:rPr>
                <w:sz w:val="18"/>
                <w:szCs w:val="18"/>
              </w:rPr>
              <w:t xml:space="preserve"> - цена договора предложенная </w:t>
            </w:r>
            <w:r w:rsidRPr="00122D79">
              <w:rPr>
                <w:sz w:val="18"/>
                <w:szCs w:val="18"/>
                <w:lang w:val="en-US"/>
              </w:rPr>
              <w:t>i</w:t>
            </w:r>
            <w:r w:rsidRPr="00122D79">
              <w:rPr>
                <w:sz w:val="18"/>
                <w:szCs w:val="18"/>
              </w:rPr>
              <w:t>-м участником.</w:t>
            </w:r>
          </w:p>
          <w:p w:rsidR="00104E82" w:rsidRDefault="00104E82" w:rsidP="00104E82">
            <w:pPr>
              <w:pStyle w:val="ac"/>
              <w:ind w:left="0"/>
              <w:jc w:val="both"/>
              <w:rPr>
                <w:sz w:val="18"/>
                <w:szCs w:val="18"/>
                <w:lang w:val="ru-RU"/>
              </w:rPr>
            </w:pPr>
            <w:r w:rsidRPr="00122D79">
              <w:rPr>
                <w:sz w:val="18"/>
                <w:szCs w:val="18"/>
                <w:lang w:val="ru-RU"/>
              </w:rPr>
              <w:t>При участии в закупке участников с разными системами налогообложения, сравнение цен участников закупки производится без учета НДС.</w:t>
            </w:r>
          </w:p>
          <w:p w:rsidR="00104E82" w:rsidRPr="00A3150E" w:rsidRDefault="00104E82" w:rsidP="00104E82">
            <w:pPr>
              <w:pStyle w:val="ac"/>
              <w:spacing w:after="0"/>
              <w:ind w:left="34"/>
              <w:jc w:val="both"/>
              <w:rPr>
                <w:sz w:val="18"/>
                <w:szCs w:val="18"/>
                <w:u w:val="single"/>
                <w:lang w:val="ru-RU"/>
              </w:rPr>
            </w:pPr>
            <w:r w:rsidRPr="00A3150E">
              <w:rPr>
                <w:sz w:val="18"/>
                <w:szCs w:val="18"/>
                <w:u w:val="single"/>
                <w:lang w:val="ru-RU"/>
              </w:rPr>
              <w:t>Рейтинг</w:t>
            </w:r>
            <w:r w:rsidRPr="00A3150E">
              <w:rPr>
                <w:sz w:val="18"/>
                <w:szCs w:val="18"/>
                <w:u w:val="single"/>
              </w:rPr>
              <w:t xml:space="preserve">, присуждаемый заявке по критерию </w:t>
            </w:r>
            <w:r w:rsidRPr="00A3150E">
              <w:rPr>
                <w:b/>
                <w:sz w:val="18"/>
                <w:szCs w:val="18"/>
                <w:u w:val="single"/>
              </w:rPr>
              <w:t xml:space="preserve">«Срок </w:t>
            </w:r>
            <w:r w:rsidRPr="00A3150E">
              <w:rPr>
                <w:b/>
                <w:sz w:val="18"/>
                <w:szCs w:val="18"/>
                <w:u w:val="single"/>
                <w:lang w:val="ru-RU"/>
              </w:rPr>
              <w:t>оплаты</w:t>
            </w:r>
            <w:r w:rsidRPr="00A3150E">
              <w:rPr>
                <w:b/>
                <w:sz w:val="18"/>
                <w:szCs w:val="18"/>
                <w:u w:val="single"/>
              </w:rPr>
              <w:t>»,</w:t>
            </w:r>
            <w:r w:rsidRPr="00A3150E">
              <w:rPr>
                <w:sz w:val="18"/>
                <w:szCs w:val="18"/>
                <w:u w:val="single"/>
              </w:rPr>
              <w:t xml:space="preserve"> определяется по формуле</w:t>
            </w:r>
            <w:r w:rsidRPr="00A3150E">
              <w:rPr>
                <w:sz w:val="18"/>
                <w:szCs w:val="18"/>
                <w:u w:val="single"/>
                <w:lang w:val="ru-RU"/>
              </w:rPr>
              <w:t>:</w:t>
            </w:r>
          </w:p>
          <w:p w:rsidR="00104E82" w:rsidRPr="00A3150E" w:rsidRDefault="00104E82" w:rsidP="00104E82">
            <w:pPr>
              <w:pStyle w:val="ac"/>
              <w:spacing w:after="0"/>
              <w:ind w:left="34"/>
              <w:jc w:val="both"/>
              <w:rPr>
                <w:sz w:val="18"/>
                <w:szCs w:val="18"/>
                <w:lang w:val="ru-RU"/>
              </w:rPr>
            </w:pPr>
            <w:r w:rsidRPr="00A3150E">
              <w:rPr>
                <w:sz w:val="18"/>
                <w:szCs w:val="18"/>
              </w:rPr>
              <w:t xml:space="preserve">        </w:t>
            </w:r>
            <w:r w:rsidRPr="00A3150E">
              <w:rPr>
                <w:sz w:val="18"/>
                <w:szCs w:val="18"/>
                <w:lang w:val="ru-RU"/>
              </w:rPr>
              <w:t xml:space="preserve">  </w:t>
            </w:r>
            <w:r w:rsidRPr="00A3150E">
              <w:rPr>
                <w:sz w:val="18"/>
                <w:szCs w:val="18"/>
              </w:rPr>
              <w:t xml:space="preserve"> </w:t>
            </w:r>
            <w:r w:rsidRPr="00A3150E">
              <w:rPr>
                <w:sz w:val="18"/>
                <w:szCs w:val="18"/>
                <w:lang w:val="en-US"/>
              </w:rPr>
              <w:t>D</w:t>
            </w:r>
            <w:r w:rsidRPr="00A3150E">
              <w:rPr>
                <w:sz w:val="18"/>
                <w:szCs w:val="18"/>
                <w:vertAlign w:val="subscript"/>
                <w:lang w:val="en-US"/>
              </w:rPr>
              <w:t>i</w:t>
            </w:r>
            <w:r w:rsidRPr="00A3150E">
              <w:rPr>
                <w:sz w:val="18"/>
                <w:szCs w:val="18"/>
                <w:lang w:val="ru-RU"/>
              </w:rPr>
              <w:t xml:space="preserve"> - </w:t>
            </w:r>
            <w:r w:rsidRPr="00A3150E">
              <w:rPr>
                <w:sz w:val="18"/>
                <w:szCs w:val="18"/>
                <w:lang w:val="en-US"/>
              </w:rPr>
              <w:t>D</w:t>
            </w:r>
            <w:r w:rsidRPr="00A3150E">
              <w:rPr>
                <w:sz w:val="18"/>
                <w:szCs w:val="18"/>
                <w:vertAlign w:val="subscript"/>
                <w:lang w:val="en-US"/>
              </w:rPr>
              <w:t>min</w:t>
            </w:r>
          </w:p>
          <w:p w:rsidR="00104E82" w:rsidRPr="00A3150E" w:rsidRDefault="00104E82" w:rsidP="00104E82">
            <w:pPr>
              <w:pStyle w:val="ac"/>
              <w:spacing w:after="0"/>
              <w:ind w:left="34"/>
              <w:jc w:val="both"/>
              <w:rPr>
                <w:sz w:val="18"/>
                <w:szCs w:val="18"/>
                <w:lang w:val="ru-RU"/>
              </w:rPr>
            </w:pPr>
            <w:r w:rsidRPr="00A3150E">
              <w:rPr>
                <w:sz w:val="18"/>
                <w:szCs w:val="18"/>
                <w:lang w:val="en-US"/>
              </w:rPr>
              <w:t>R</w:t>
            </w:r>
            <w:r w:rsidRPr="00A3150E">
              <w:rPr>
                <w:sz w:val="18"/>
                <w:szCs w:val="18"/>
                <w:vertAlign w:val="subscript"/>
                <w:lang w:val="en-US"/>
              </w:rPr>
              <w:t>d</w:t>
            </w:r>
            <w:r w:rsidRPr="00A3150E">
              <w:rPr>
                <w:sz w:val="18"/>
                <w:szCs w:val="18"/>
                <w:vertAlign w:val="subscript"/>
                <w:lang w:val="ru-RU"/>
              </w:rPr>
              <w:t xml:space="preserve">1 </w:t>
            </w:r>
            <w:r w:rsidRPr="00A3150E">
              <w:rPr>
                <w:sz w:val="18"/>
                <w:szCs w:val="18"/>
                <w:lang w:val="ru-RU"/>
              </w:rPr>
              <w:t xml:space="preserve">= --------------- </w:t>
            </w:r>
            <w:r w:rsidRPr="00A3150E">
              <w:rPr>
                <w:rFonts w:ascii="Calibri" w:hAnsi="Calibri"/>
                <w:sz w:val="18"/>
                <w:szCs w:val="18"/>
              </w:rPr>
              <w:t>х</w:t>
            </w:r>
            <w:r w:rsidRPr="00A3150E">
              <w:rPr>
                <w:sz w:val="18"/>
                <w:szCs w:val="18"/>
                <w:lang w:val="ru-RU"/>
              </w:rPr>
              <w:t xml:space="preserve"> 100</w:t>
            </w:r>
            <w:r>
              <w:rPr>
                <w:sz w:val="18"/>
                <w:szCs w:val="18"/>
                <w:lang w:val="ru-RU"/>
              </w:rPr>
              <w:t>,</w:t>
            </w:r>
          </w:p>
          <w:p w:rsidR="00104E82" w:rsidRPr="00A3150E" w:rsidRDefault="00104E82" w:rsidP="00104E82">
            <w:pPr>
              <w:pStyle w:val="ac"/>
              <w:spacing w:after="0"/>
              <w:ind w:left="34"/>
              <w:jc w:val="both"/>
              <w:rPr>
                <w:sz w:val="18"/>
                <w:szCs w:val="18"/>
                <w:lang w:val="ru-RU"/>
              </w:rPr>
            </w:pPr>
            <w:r>
              <w:rPr>
                <w:sz w:val="18"/>
                <w:szCs w:val="18"/>
                <w:lang w:val="ru-RU"/>
              </w:rPr>
              <w:t xml:space="preserve">              </w:t>
            </w:r>
            <w:r w:rsidRPr="00A3150E">
              <w:rPr>
                <w:sz w:val="18"/>
                <w:szCs w:val="18"/>
                <w:lang w:val="en-US"/>
              </w:rPr>
              <w:t>D</w:t>
            </w:r>
            <w:r w:rsidRPr="00A3150E">
              <w:rPr>
                <w:sz w:val="18"/>
                <w:szCs w:val="18"/>
                <w:vertAlign w:val="subscript"/>
                <w:lang w:val="en-US"/>
              </w:rPr>
              <w:t>min</w:t>
            </w:r>
          </w:p>
          <w:p w:rsidR="00104E82" w:rsidRPr="00A3150E" w:rsidRDefault="00104E82" w:rsidP="00104E82">
            <w:pPr>
              <w:pStyle w:val="ac"/>
              <w:spacing w:after="0"/>
              <w:ind w:left="34"/>
              <w:jc w:val="both"/>
              <w:rPr>
                <w:sz w:val="18"/>
                <w:szCs w:val="18"/>
              </w:rPr>
            </w:pPr>
            <w:r w:rsidRPr="00A3150E">
              <w:rPr>
                <w:sz w:val="18"/>
                <w:szCs w:val="18"/>
              </w:rPr>
              <w:t>где:</w:t>
            </w:r>
            <w:r w:rsidRPr="00A3150E">
              <w:rPr>
                <w:sz w:val="18"/>
                <w:szCs w:val="18"/>
                <w:lang w:val="ru-RU"/>
              </w:rPr>
              <w:t xml:space="preserve"> </w:t>
            </w:r>
            <w:r w:rsidRPr="00A3150E">
              <w:rPr>
                <w:sz w:val="18"/>
                <w:szCs w:val="18"/>
                <w:lang w:val="en-US"/>
              </w:rPr>
              <w:t>R</w:t>
            </w:r>
            <w:r w:rsidRPr="00A3150E">
              <w:rPr>
                <w:sz w:val="18"/>
                <w:szCs w:val="18"/>
                <w:vertAlign w:val="subscript"/>
                <w:lang w:val="en-US"/>
              </w:rPr>
              <w:t>d</w:t>
            </w:r>
            <w:r w:rsidRPr="00A3150E">
              <w:rPr>
                <w:sz w:val="18"/>
                <w:szCs w:val="18"/>
                <w:vertAlign w:val="subscript"/>
              </w:rPr>
              <w:t>1</w:t>
            </w:r>
            <w:r w:rsidRPr="00A3150E">
              <w:rPr>
                <w:sz w:val="18"/>
                <w:szCs w:val="18"/>
              </w:rPr>
              <w:t xml:space="preserve">- рейтинг, присуждаемый </w:t>
            </w:r>
            <w:r w:rsidRPr="00A3150E">
              <w:rPr>
                <w:sz w:val="18"/>
                <w:szCs w:val="18"/>
                <w:lang w:val="en-US"/>
              </w:rPr>
              <w:t>i</w:t>
            </w:r>
            <w:r w:rsidRPr="00A3150E">
              <w:rPr>
                <w:sz w:val="18"/>
                <w:szCs w:val="18"/>
              </w:rPr>
              <w:t>-й по указанному критерию;</w:t>
            </w:r>
          </w:p>
          <w:p w:rsidR="00104E82" w:rsidRPr="00A3150E" w:rsidRDefault="00104E82" w:rsidP="00104E82">
            <w:pPr>
              <w:pStyle w:val="ac"/>
              <w:spacing w:after="0"/>
              <w:ind w:left="34"/>
              <w:jc w:val="both"/>
              <w:rPr>
                <w:sz w:val="18"/>
                <w:szCs w:val="18"/>
                <w:lang w:val="ru-RU"/>
              </w:rPr>
            </w:pPr>
            <w:r w:rsidRPr="00A3150E">
              <w:rPr>
                <w:sz w:val="18"/>
                <w:szCs w:val="18"/>
                <w:lang w:val="en-US"/>
              </w:rPr>
              <w:t>D</w:t>
            </w:r>
            <w:r w:rsidRPr="00A3150E">
              <w:rPr>
                <w:sz w:val="18"/>
                <w:szCs w:val="18"/>
                <w:vertAlign w:val="subscript"/>
                <w:lang w:val="en-US"/>
              </w:rPr>
              <w:t>min</w:t>
            </w:r>
            <w:r w:rsidRPr="00A3150E">
              <w:rPr>
                <w:sz w:val="18"/>
                <w:szCs w:val="18"/>
                <w:lang w:val="ru-RU"/>
              </w:rPr>
              <w:t xml:space="preserve"> - минимальный</w:t>
            </w:r>
            <w:r w:rsidRPr="00A3150E">
              <w:rPr>
                <w:sz w:val="18"/>
                <w:szCs w:val="18"/>
              </w:rPr>
              <w:t xml:space="preserve"> срок </w:t>
            </w:r>
            <w:r w:rsidRPr="00A3150E">
              <w:rPr>
                <w:sz w:val="18"/>
                <w:szCs w:val="18"/>
                <w:lang w:val="ru-RU"/>
              </w:rPr>
              <w:t>оплаты</w:t>
            </w:r>
            <w:r w:rsidRPr="00A3150E">
              <w:rPr>
                <w:sz w:val="18"/>
                <w:szCs w:val="18"/>
              </w:rPr>
              <w:t xml:space="preserve">, установленный </w:t>
            </w:r>
            <w:r w:rsidRPr="00A3150E">
              <w:rPr>
                <w:sz w:val="18"/>
                <w:szCs w:val="18"/>
                <w:lang w:val="ru-RU"/>
              </w:rPr>
              <w:t>Заказчиком</w:t>
            </w:r>
            <w:r w:rsidRPr="00A3150E">
              <w:rPr>
                <w:sz w:val="18"/>
                <w:szCs w:val="18"/>
              </w:rPr>
              <w:t xml:space="preserve"> в документации о закупке</w:t>
            </w:r>
            <w:r w:rsidRPr="00A3150E">
              <w:rPr>
                <w:sz w:val="18"/>
                <w:szCs w:val="18"/>
                <w:lang w:val="ru-RU"/>
              </w:rPr>
              <w:t>;</w:t>
            </w:r>
          </w:p>
          <w:p w:rsidR="002E0848" w:rsidRPr="00F430FA" w:rsidRDefault="00104E82" w:rsidP="00104E82">
            <w:pPr>
              <w:pStyle w:val="ac"/>
              <w:ind w:left="-6"/>
              <w:rPr>
                <w:sz w:val="18"/>
                <w:szCs w:val="18"/>
                <w:lang w:val="ru-RU"/>
              </w:rPr>
            </w:pPr>
            <w:r>
              <w:rPr>
                <w:sz w:val="18"/>
                <w:szCs w:val="18"/>
              </w:rPr>
              <w:t xml:space="preserve"> </w:t>
            </w:r>
            <w:r w:rsidRPr="00A3150E">
              <w:rPr>
                <w:sz w:val="18"/>
                <w:szCs w:val="18"/>
                <w:lang w:val="en-US"/>
              </w:rPr>
              <w:t>D</w:t>
            </w:r>
            <w:r w:rsidRPr="00A3150E">
              <w:rPr>
                <w:sz w:val="18"/>
                <w:szCs w:val="18"/>
                <w:vertAlign w:val="subscript"/>
                <w:lang w:val="en-US"/>
              </w:rPr>
              <w:t>i</w:t>
            </w:r>
            <w:r w:rsidRPr="00A3150E">
              <w:rPr>
                <w:sz w:val="18"/>
                <w:szCs w:val="18"/>
              </w:rPr>
              <w:t xml:space="preserve"> - предложение </w:t>
            </w:r>
            <w:r w:rsidRPr="00A3150E">
              <w:rPr>
                <w:sz w:val="18"/>
                <w:szCs w:val="18"/>
                <w:lang w:val="en-US"/>
              </w:rPr>
              <w:t>i</w:t>
            </w:r>
            <w:r w:rsidRPr="00A3150E">
              <w:rPr>
                <w:sz w:val="18"/>
                <w:szCs w:val="18"/>
              </w:rPr>
              <w:t>-го участника по сроку оплаты.</w:t>
            </w:r>
          </w:p>
        </w:tc>
      </w:tr>
      <w:tr w:rsidR="00A766F7" w:rsidRPr="00F430FA" w:rsidTr="00F430FA">
        <w:trPr>
          <w:jc w:val="center"/>
        </w:trPr>
        <w:tc>
          <w:tcPr>
            <w:tcW w:w="426" w:type="dxa"/>
            <w:shd w:val="clear" w:color="auto" w:fill="auto"/>
          </w:tcPr>
          <w:p w:rsidR="00A766F7" w:rsidRPr="00F430FA" w:rsidRDefault="009C343E" w:rsidP="008842C2">
            <w:pPr>
              <w:widowControl/>
              <w:suppressAutoHyphens w:val="0"/>
              <w:autoSpaceDN w:val="0"/>
              <w:adjustRightInd w:val="0"/>
              <w:jc w:val="center"/>
              <w:rPr>
                <w:sz w:val="18"/>
                <w:szCs w:val="18"/>
                <w:lang w:val="en-US"/>
              </w:rPr>
            </w:pPr>
            <w:r w:rsidRPr="00F430FA">
              <w:rPr>
                <w:sz w:val="18"/>
                <w:szCs w:val="18"/>
              </w:rPr>
              <w:t>14</w:t>
            </w:r>
          </w:p>
        </w:tc>
        <w:tc>
          <w:tcPr>
            <w:tcW w:w="3473" w:type="dxa"/>
            <w:shd w:val="clear" w:color="auto" w:fill="auto"/>
          </w:tcPr>
          <w:p w:rsidR="00A766F7" w:rsidRPr="00F430FA" w:rsidRDefault="009C343E" w:rsidP="00BD5C6C">
            <w:pPr>
              <w:pStyle w:val="ac"/>
              <w:spacing w:after="0"/>
              <w:ind w:left="-6"/>
              <w:rPr>
                <w:sz w:val="18"/>
                <w:szCs w:val="18"/>
                <w:lang w:val="ru-RU"/>
              </w:rPr>
            </w:pPr>
            <w:r w:rsidRPr="00F430FA">
              <w:rPr>
                <w:sz w:val="18"/>
                <w:szCs w:val="18"/>
                <w:lang w:val="ru-RU"/>
              </w:rPr>
              <w:t>Размер обеспечения заявки на участие в закупке, срок и порядок его предоставления участником закупки и возврата</w:t>
            </w:r>
          </w:p>
        </w:tc>
        <w:tc>
          <w:tcPr>
            <w:tcW w:w="7300" w:type="dxa"/>
            <w:shd w:val="clear" w:color="auto" w:fill="auto"/>
          </w:tcPr>
          <w:p w:rsidR="00A766F7" w:rsidRPr="00F430FA" w:rsidRDefault="004678F2" w:rsidP="00254D96">
            <w:pPr>
              <w:widowControl/>
              <w:tabs>
                <w:tab w:val="left" w:pos="426"/>
              </w:tabs>
              <w:autoSpaceDE/>
              <w:spacing w:after="120"/>
              <w:ind w:right="79"/>
              <w:jc w:val="both"/>
              <w:rPr>
                <w:sz w:val="18"/>
                <w:szCs w:val="18"/>
                <w:u w:val="single"/>
              </w:rPr>
            </w:pPr>
            <w:r w:rsidRPr="00F430FA">
              <w:rPr>
                <w:sz w:val="18"/>
                <w:szCs w:val="18"/>
                <w:u w:val="single"/>
              </w:rPr>
              <w:t xml:space="preserve">Не </w:t>
            </w:r>
            <w:r>
              <w:rPr>
                <w:sz w:val="18"/>
                <w:szCs w:val="18"/>
                <w:u w:val="single"/>
              </w:rPr>
              <w:t>предусмотрено.</w:t>
            </w:r>
          </w:p>
        </w:tc>
      </w:tr>
      <w:tr w:rsidR="00A766F7" w:rsidRPr="00F430FA" w:rsidTr="00F430FA">
        <w:trPr>
          <w:jc w:val="center"/>
        </w:trPr>
        <w:tc>
          <w:tcPr>
            <w:tcW w:w="426" w:type="dxa"/>
            <w:shd w:val="clear" w:color="auto" w:fill="auto"/>
          </w:tcPr>
          <w:p w:rsidR="00A766F7" w:rsidRPr="00F430FA" w:rsidRDefault="009C343E" w:rsidP="008842C2">
            <w:pPr>
              <w:widowControl/>
              <w:suppressAutoHyphens w:val="0"/>
              <w:autoSpaceDN w:val="0"/>
              <w:adjustRightInd w:val="0"/>
              <w:jc w:val="center"/>
              <w:rPr>
                <w:sz w:val="18"/>
                <w:szCs w:val="18"/>
                <w:lang w:val="en-US"/>
              </w:rPr>
            </w:pPr>
            <w:r w:rsidRPr="00F430FA">
              <w:rPr>
                <w:sz w:val="18"/>
                <w:szCs w:val="18"/>
              </w:rPr>
              <w:t>15</w:t>
            </w:r>
          </w:p>
        </w:tc>
        <w:tc>
          <w:tcPr>
            <w:tcW w:w="3473" w:type="dxa"/>
            <w:shd w:val="clear" w:color="auto" w:fill="auto"/>
          </w:tcPr>
          <w:p w:rsidR="00A766F7" w:rsidRPr="00F430FA" w:rsidRDefault="009C343E" w:rsidP="00BD5C6C">
            <w:pPr>
              <w:pStyle w:val="ac"/>
              <w:spacing w:after="0"/>
              <w:ind w:left="-6"/>
              <w:rPr>
                <w:sz w:val="18"/>
                <w:szCs w:val="18"/>
                <w:lang w:val="ru-RU"/>
              </w:rPr>
            </w:pPr>
            <w:r w:rsidRPr="00F430FA">
              <w:rPr>
                <w:sz w:val="18"/>
                <w:szCs w:val="18"/>
                <w:lang w:val="ru-RU"/>
              </w:rPr>
              <w:t>Размер обеспечения исполнения договора, срок и порядок его предоставления лицом с которым, заключается договор</w:t>
            </w:r>
          </w:p>
        </w:tc>
        <w:tc>
          <w:tcPr>
            <w:tcW w:w="7300" w:type="dxa"/>
            <w:shd w:val="clear" w:color="auto" w:fill="auto"/>
          </w:tcPr>
          <w:p w:rsidR="00A766F7" w:rsidRPr="00F430FA" w:rsidRDefault="00F7645F" w:rsidP="000A6E23">
            <w:pPr>
              <w:widowControl/>
              <w:tabs>
                <w:tab w:val="left" w:pos="426"/>
              </w:tabs>
              <w:autoSpaceDE/>
              <w:spacing w:line="276" w:lineRule="auto"/>
              <w:ind w:left="-6" w:right="80"/>
              <w:jc w:val="both"/>
              <w:rPr>
                <w:sz w:val="18"/>
                <w:szCs w:val="18"/>
              </w:rPr>
            </w:pPr>
            <w:r w:rsidRPr="00F430FA">
              <w:rPr>
                <w:sz w:val="18"/>
                <w:szCs w:val="18"/>
                <w:u w:val="single"/>
              </w:rPr>
              <w:t xml:space="preserve">Не </w:t>
            </w:r>
            <w:r w:rsidR="000A6E23">
              <w:rPr>
                <w:sz w:val="18"/>
                <w:szCs w:val="18"/>
                <w:u w:val="single"/>
              </w:rPr>
              <w:t>предусмотрено</w:t>
            </w:r>
            <w:r w:rsidR="00C1267E">
              <w:rPr>
                <w:sz w:val="18"/>
                <w:szCs w:val="18"/>
                <w:u w:val="single"/>
              </w:rPr>
              <w:t>.</w:t>
            </w:r>
          </w:p>
        </w:tc>
      </w:tr>
    </w:tbl>
    <w:p w:rsidR="00A7339F" w:rsidRDefault="00A7339F" w:rsidP="00FE5C5B">
      <w:pPr>
        <w:widowControl/>
        <w:suppressAutoHyphens w:val="0"/>
        <w:autoSpaceDN w:val="0"/>
        <w:adjustRightInd w:val="0"/>
        <w:jc w:val="center"/>
      </w:pPr>
    </w:p>
    <w:p w:rsidR="00937314" w:rsidRPr="006B0C3A" w:rsidRDefault="00937314" w:rsidP="009C343E">
      <w:pPr>
        <w:jc w:val="both"/>
      </w:pPr>
    </w:p>
    <w:p w:rsidR="00FA61A2" w:rsidRPr="000653FD" w:rsidRDefault="00BE4924" w:rsidP="00FA61A2">
      <w:pPr>
        <w:pStyle w:val="a"/>
        <w:numPr>
          <w:ilvl w:val="0"/>
          <w:numId w:val="0"/>
        </w:numPr>
        <w:tabs>
          <w:tab w:val="left" w:pos="426"/>
        </w:tabs>
        <w:ind w:left="142"/>
        <w:rPr>
          <w:rFonts w:cs="Times New Roman"/>
          <w:sz w:val="18"/>
          <w:szCs w:val="18"/>
        </w:rPr>
      </w:pPr>
      <w:r w:rsidRPr="000653FD">
        <w:rPr>
          <w:sz w:val="18"/>
          <w:szCs w:val="18"/>
        </w:rPr>
        <w:t>*</w:t>
      </w:r>
      <w:r w:rsidR="00FA61A2" w:rsidRPr="000653FD">
        <w:rPr>
          <w:sz w:val="18"/>
          <w:szCs w:val="18"/>
        </w:rPr>
        <w:t xml:space="preserve"> Проект договора размещен на сайте </w:t>
      </w:r>
      <w:hyperlink r:id="rId16" w:history="1">
        <w:r w:rsidR="00FA61A2" w:rsidRPr="000653FD">
          <w:rPr>
            <w:rStyle w:val="a5"/>
            <w:sz w:val="18"/>
            <w:szCs w:val="18"/>
          </w:rPr>
          <w:t>http://zakupki.gov.ru/</w:t>
        </w:r>
      </w:hyperlink>
      <w:r w:rsidR="00FA61A2" w:rsidRPr="000653FD">
        <w:rPr>
          <w:rFonts w:eastAsia="Calibri" w:cs="Times New Roman"/>
          <w:sz w:val="18"/>
          <w:szCs w:val="18"/>
        </w:rPr>
        <w:t xml:space="preserve"> и на электронной торговой площадке </w:t>
      </w:r>
      <w:r w:rsidR="00FA61A2" w:rsidRPr="000653FD">
        <w:rPr>
          <w:rStyle w:val="af0"/>
          <w:b w:val="0"/>
          <w:sz w:val="18"/>
          <w:szCs w:val="18"/>
        </w:rPr>
        <w:t>OTC-tender</w:t>
      </w:r>
      <w:r w:rsidR="00FA61A2" w:rsidRPr="000653FD">
        <w:rPr>
          <w:rFonts w:eastAsia="Calibri" w:cs="Times New Roman"/>
          <w:sz w:val="18"/>
          <w:szCs w:val="18"/>
        </w:rPr>
        <w:t xml:space="preserve"> (</w:t>
      </w:r>
      <w:hyperlink r:id="rId17" w:tgtFrame="_blank" w:tooltip="http://otc-tender.ru" w:history="1">
        <w:r w:rsidR="00FA61A2" w:rsidRPr="000653FD">
          <w:rPr>
            <w:rStyle w:val="a5"/>
            <w:bCs/>
            <w:sz w:val="18"/>
            <w:szCs w:val="18"/>
            <w:u w:val="none"/>
          </w:rPr>
          <w:t>http://otc-tender.ru</w:t>
        </w:r>
      </w:hyperlink>
      <w:r w:rsidR="00FA61A2" w:rsidRPr="000653FD">
        <w:rPr>
          <w:rFonts w:eastAsia="Calibri" w:cs="Times New Roman"/>
          <w:sz w:val="18"/>
          <w:szCs w:val="18"/>
        </w:rPr>
        <w:t>).</w:t>
      </w:r>
    </w:p>
    <w:p w:rsidR="00415C32" w:rsidRPr="000653FD" w:rsidRDefault="00415C32" w:rsidP="00415C32">
      <w:pPr>
        <w:ind w:firstLine="567"/>
        <w:jc w:val="both"/>
        <w:rPr>
          <w:sz w:val="18"/>
          <w:szCs w:val="18"/>
        </w:rPr>
      </w:pPr>
      <w:r w:rsidRPr="000653FD">
        <w:rPr>
          <w:sz w:val="18"/>
          <w:szCs w:val="18"/>
        </w:rPr>
        <w:t>.</w:t>
      </w:r>
    </w:p>
    <w:p w:rsidR="00937314" w:rsidRPr="000653FD" w:rsidRDefault="00937314" w:rsidP="00937314">
      <w:pPr>
        <w:jc w:val="both"/>
        <w:rPr>
          <w:sz w:val="18"/>
          <w:szCs w:val="18"/>
        </w:rPr>
      </w:pPr>
    </w:p>
    <w:p w:rsidR="00937314" w:rsidRPr="000653FD" w:rsidRDefault="00937314" w:rsidP="00937314">
      <w:pPr>
        <w:jc w:val="both"/>
        <w:rPr>
          <w:sz w:val="18"/>
          <w:szCs w:val="18"/>
        </w:rPr>
      </w:pPr>
    </w:p>
    <w:p w:rsidR="00690DFE" w:rsidRPr="000653FD" w:rsidRDefault="00690DFE" w:rsidP="00937314">
      <w:pPr>
        <w:jc w:val="both"/>
        <w:rPr>
          <w:sz w:val="18"/>
          <w:szCs w:val="18"/>
        </w:rPr>
      </w:pPr>
    </w:p>
    <w:p w:rsidR="00937314" w:rsidRPr="000653FD" w:rsidRDefault="0014370E" w:rsidP="00F1314F">
      <w:pPr>
        <w:ind w:left="567"/>
        <w:rPr>
          <w:sz w:val="18"/>
          <w:szCs w:val="18"/>
        </w:rPr>
        <w:sectPr w:rsidR="00937314" w:rsidRPr="000653FD" w:rsidSect="00754102">
          <w:pgSz w:w="11906" w:h="16838"/>
          <w:pgMar w:top="568" w:right="282" w:bottom="426" w:left="284" w:header="708" w:footer="708" w:gutter="0"/>
          <w:cols w:space="708"/>
          <w:docGrid w:linePitch="360"/>
        </w:sectPr>
      </w:pPr>
      <w:r w:rsidRPr="000653FD">
        <w:rPr>
          <w:sz w:val="18"/>
          <w:szCs w:val="18"/>
        </w:rPr>
        <w:t>Н</w:t>
      </w:r>
      <w:r w:rsidR="00386ED9" w:rsidRPr="000653FD">
        <w:rPr>
          <w:sz w:val="18"/>
          <w:szCs w:val="18"/>
        </w:rPr>
        <w:t>ачальник</w:t>
      </w:r>
      <w:r w:rsidR="00937314" w:rsidRPr="000653FD">
        <w:rPr>
          <w:sz w:val="18"/>
          <w:szCs w:val="18"/>
        </w:rPr>
        <w:t xml:space="preserve"> бюро конкурсной документации</w:t>
      </w:r>
      <w:r w:rsidR="00937314" w:rsidRPr="000653FD">
        <w:rPr>
          <w:sz w:val="18"/>
          <w:szCs w:val="18"/>
        </w:rPr>
        <w:tab/>
      </w:r>
      <w:r w:rsidR="00937314" w:rsidRPr="000653FD">
        <w:rPr>
          <w:sz w:val="18"/>
          <w:szCs w:val="18"/>
        </w:rPr>
        <w:tab/>
      </w:r>
      <w:r w:rsidR="00937314" w:rsidRPr="000653FD">
        <w:rPr>
          <w:sz w:val="18"/>
          <w:szCs w:val="18"/>
        </w:rPr>
        <w:tab/>
      </w:r>
      <w:r w:rsidR="00937314" w:rsidRPr="000653FD">
        <w:rPr>
          <w:sz w:val="18"/>
          <w:szCs w:val="18"/>
        </w:rPr>
        <w:tab/>
        <w:t xml:space="preserve">     </w:t>
      </w:r>
      <w:r w:rsidR="0026435A" w:rsidRPr="000653FD">
        <w:rPr>
          <w:sz w:val="18"/>
          <w:szCs w:val="18"/>
        </w:rPr>
        <w:t xml:space="preserve">    </w:t>
      </w:r>
      <w:r w:rsidR="00937314" w:rsidRPr="000653FD">
        <w:rPr>
          <w:sz w:val="18"/>
          <w:szCs w:val="18"/>
        </w:rPr>
        <w:t xml:space="preserve">             </w:t>
      </w:r>
      <w:r w:rsidRPr="000653FD">
        <w:rPr>
          <w:sz w:val="18"/>
          <w:szCs w:val="18"/>
        </w:rPr>
        <w:t>Н</w:t>
      </w:r>
      <w:r w:rsidR="00937314" w:rsidRPr="000653FD">
        <w:rPr>
          <w:sz w:val="18"/>
          <w:szCs w:val="18"/>
        </w:rPr>
        <w:t>.</w:t>
      </w:r>
      <w:r w:rsidRPr="000653FD">
        <w:rPr>
          <w:sz w:val="18"/>
          <w:szCs w:val="18"/>
        </w:rPr>
        <w:t>А</w:t>
      </w:r>
      <w:r w:rsidR="00937314" w:rsidRPr="000653FD">
        <w:rPr>
          <w:sz w:val="18"/>
          <w:szCs w:val="18"/>
        </w:rPr>
        <w:t xml:space="preserve">. </w:t>
      </w:r>
      <w:r w:rsidRPr="000653FD">
        <w:rPr>
          <w:sz w:val="18"/>
          <w:szCs w:val="18"/>
        </w:rPr>
        <w:t>Фи</w:t>
      </w:r>
      <w:r w:rsidR="00CB6406" w:rsidRPr="000653FD">
        <w:rPr>
          <w:sz w:val="18"/>
          <w:szCs w:val="18"/>
        </w:rPr>
        <w:t>лин</w:t>
      </w:r>
      <w:r w:rsidR="00937314" w:rsidRPr="000653FD">
        <w:rPr>
          <w:sz w:val="18"/>
          <w:szCs w:val="18"/>
        </w:rPr>
        <w:t>а</w:t>
      </w:r>
    </w:p>
    <w:p w:rsidR="00287E8D" w:rsidRPr="000653FD" w:rsidRDefault="0012544B" w:rsidP="0012544B">
      <w:pPr>
        <w:ind w:firstLine="709"/>
        <w:jc w:val="right"/>
        <w:rPr>
          <w:sz w:val="18"/>
          <w:szCs w:val="18"/>
        </w:rPr>
      </w:pPr>
      <w:r w:rsidRPr="000653FD">
        <w:rPr>
          <w:sz w:val="18"/>
          <w:szCs w:val="18"/>
        </w:rPr>
        <w:lastRenderedPageBreak/>
        <w:t>Приложение №</w:t>
      </w:r>
      <w:r w:rsidR="007E6292" w:rsidRPr="000653FD">
        <w:rPr>
          <w:sz w:val="18"/>
          <w:szCs w:val="18"/>
        </w:rPr>
        <w:t>1</w:t>
      </w:r>
      <w:r w:rsidR="00D6244D" w:rsidRPr="000653FD">
        <w:rPr>
          <w:sz w:val="18"/>
          <w:szCs w:val="18"/>
        </w:rPr>
        <w:t xml:space="preserve"> </w:t>
      </w:r>
      <w:r w:rsidRPr="000653FD">
        <w:rPr>
          <w:sz w:val="18"/>
          <w:szCs w:val="18"/>
        </w:rPr>
        <w:t>к Документации о проведении запроса предложений</w:t>
      </w:r>
      <w:r w:rsidR="00361296" w:rsidRPr="000653FD">
        <w:rPr>
          <w:sz w:val="18"/>
          <w:szCs w:val="18"/>
        </w:rPr>
        <w:t xml:space="preserve"> в электронной форме</w:t>
      </w:r>
    </w:p>
    <w:tbl>
      <w:tblPr>
        <w:tblpPr w:leftFromText="180" w:rightFromText="180" w:vertAnchor="text" w:horzAnchor="page" w:tblpX="966" w:tblpY="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42"/>
      </w:tblGrid>
      <w:tr w:rsidR="00AC3979" w:rsidRPr="003E2BED" w:rsidTr="000653FD">
        <w:trPr>
          <w:trHeight w:val="274"/>
        </w:trPr>
        <w:tc>
          <w:tcPr>
            <w:tcW w:w="3642" w:type="dxa"/>
          </w:tcPr>
          <w:p w:rsidR="00AC3979" w:rsidRPr="003E2BED" w:rsidRDefault="00EA60F1" w:rsidP="00046C93">
            <w:pPr>
              <w:rPr>
                <w:sz w:val="18"/>
                <w:szCs w:val="18"/>
              </w:rPr>
            </w:pPr>
            <w:r w:rsidRPr="003E2BED">
              <w:rPr>
                <w:sz w:val="18"/>
                <w:szCs w:val="18"/>
              </w:rPr>
              <w:t>Штамп предприятия/</w:t>
            </w:r>
            <w:r w:rsidR="00177B60" w:rsidRPr="003E2BED">
              <w:rPr>
                <w:sz w:val="18"/>
                <w:szCs w:val="18"/>
              </w:rPr>
              <w:t xml:space="preserve"> </w:t>
            </w:r>
            <w:r w:rsidRPr="003E2BED">
              <w:rPr>
                <w:sz w:val="18"/>
                <w:szCs w:val="18"/>
              </w:rPr>
              <w:t>Фирменный бланк</w:t>
            </w:r>
          </w:p>
        </w:tc>
      </w:tr>
    </w:tbl>
    <w:p w:rsidR="00AC3979" w:rsidRPr="003E2BED" w:rsidRDefault="00AC3979" w:rsidP="00AC3979">
      <w:pPr>
        <w:rPr>
          <w:sz w:val="18"/>
          <w:szCs w:val="18"/>
        </w:rPr>
      </w:pPr>
    </w:p>
    <w:p w:rsidR="00AC3979" w:rsidRPr="003E2BED" w:rsidRDefault="00AC3979" w:rsidP="00AC3979">
      <w:pPr>
        <w:jc w:val="center"/>
        <w:rPr>
          <w:b/>
          <w:sz w:val="18"/>
          <w:szCs w:val="18"/>
        </w:rPr>
      </w:pPr>
    </w:p>
    <w:p w:rsidR="003E2BED" w:rsidRDefault="003E2BED" w:rsidP="00506EF9">
      <w:pPr>
        <w:jc w:val="center"/>
        <w:rPr>
          <w:b/>
          <w:sz w:val="22"/>
          <w:szCs w:val="22"/>
        </w:rPr>
      </w:pPr>
    </w:p>
    <w:p w:rsidR="00AC3979" w:rsidRPr="000653FD" w:rsidRDefault="00AC3979" w:rsidP="00506EF9">
      <w:pPr>
        <w:jc w:val="center"/>
        <w:rPr>
          <w:b/>
          <w:sz w:val="18"/>
          <w:szCs w:val="18"/>
        </w:rPr>
      </w:pPr>
      <w:r w:rsidRPr="000653FD">
        <w:rPr>
          <w:b/>
          <w:sz w:val="18"/>
          <w:szCs w:val="18"/>
        </w:rPr>
        <w:t>ЗАЯВКА НА УЧАСТИЕ В ЗАПРОСЕ ПРЕДЛОЖЕНИЙ</w:t>
      </w:r>
      <w:r w:rsidR="005D74CB" w:rsidRPr="000653FD">
        <w:rPr>
          <w:b/>
          <w:sz w:val="18"/>
          <w:szCs w:val="18"/>
        </w:rPr>
        <w:t xml:space="preserve"> В ЭЛЕКТРОННОЙ ФОРМЕ</w:t>
      </w:r>
    </w:p>
    <w:p w:rsidR="00AC3979" w:rsidRPr="000653FD" w:rsidRDefault="00AC3979" w:rsidP="00AC3979">
      <w:pPr>
        <w:rPr>
          <w:sz w:val="18"/>
          <w:szCs w:val="18"/>
        </w:rPr>
      </w:pPr>
      <w:r w:rsidRPr="000653FD">
        <w:rPr>
          <w:sz w:val="18"/>
          <w:szCs w:val="18"/>
        </w:rPr>
        <w:t xml:space="preserve">        </w:t>
      </w:r>
    </w:p>
    <w:p w:rsidR="00AC3979" w:rsidRPr="000653FD" w:rsidRDefault="00AC3979" w:rsidP="00177B60">
      <w:pPr>
        <w:ind w:left="374"/>
        <w:rPr>
          <w:sz w:val="18"/>
          <w:szCs w:val="18"/>
        </w:rPr>
      </w:pPr>
      <w:r w:rsidRPr="000653FD">
        <w:rPr>
          <w:sz w:val="18"/>
          <w:szCs w:val="18"/>
        </w:rPr>
        <w:t>____</w:t>
      </w:r>
      <w:r w:rsidR="003E2BED" w:rsidRPr="000653FD">
        <w:rPr>
          <w:sz w:val="18"/>
          <w:szCs w:val="18"/>
        </w:rPr>
        <w:t>_____________________________</w:t>
      </w:r>
      <w:r w:rsidRPr="000653FD">
        <w:rPr>
          <w:sz w:val="18"/>
          <w:szCs w:val="18"/>
        </w:rPr>
        <w:t>_______________________________</w:t>
      </w:r>
      <w:r w:rsidR="005D74CB" w:rsidRPr="000653FD">
        <w:rPr>
          <w:sz w:val="18"/>
          <w:szCs w:val="18"/>
        </w:rPr>
        <w:t>__________</w:t>
      </w:r>
      <w:r w:rsidRPr="000653FD">
        <w:rPr>
          <w:sz w:val="18"/>
          <w:szCs w:val="18"/>
        </w:rPr>
        <w:t>_______________</w:t>
      </w:r>
    </w:p>
    <w:p w:rsidR="00AC3979" w:rsidRPr="000653FD" w:rsidRDefault="00AC3979" w:rsidP="00177B60">
      <w:pPr>
        <w:ind w:firstLine="748"/>
        <w:jc w:val="center"/>
        <w:rPr>
          <w:sz w:val="18"/>
          <w:szCs w:val="18"/>
          <w:vertAlign w:val="superscript"/>
        </w:rPr>
      </w:pPr>
      <w:r w:rsidRPr="000653FD">
        <w:rPr>
          <w:sz w:val="18"/>
          <w:szCs w:val="18"/>
          <w:vertAlign w:val="superscript"/>
        </w:rPr>
        <w:t>Наименование, (для юридического лица), Ф.И.О. (для физического лица)</w:t>
      </w:r>
    </w:p>
    <w:p w:rsidR="00AC3979" w:rsidRPr="000653FD" w:rsidRDefault="00AC3979" w:rsidP="00177B60">
      <w:pPr>
        <w:ind w:left="357"/>
        <w:rPr>
          <w:sz w:val="18"/>
          <w:szCs w:val="18"/>
        </w:rPr>
      </w:pPr>
      <w:r w:rsidRPr="000653FD">
        <w:rPr>
          <w:sz w:val="18"/>
          <w:szCs w:val="18"/>
        </w:rPr>
        <w:t>Место нахождения (для юридического лица):__________________________________________________</w:t>
      </w:r>
      <w:r w:rsidR="005D74CB" w:rsidRPr="000653FD">
        <w:rPr>
          <w:sz w:val="18"/>
          <w:szCs w:val="18"/>
        </w:rPr>
        <w:t>___</w:t>
      </w:r>
      <w:r w:rsidRPr="000653FD">
        <w:rPr>
          <w:sz w:val="18"/>
          <w:szCs w:val="18"/>
        </w:rPr>
        <w:t>_____</w:t>
      </w:r>
    </w:p>
    <w:p w:rsidR="00AC3979" w:rsidRPr="000653FD" w:rsidRDefault="00AC3979" w:rsidP="00177B60">
      <w:pPr>
        <w:ind w:left="357"/>
        <w:rPr>
          <w:sz w:val="18"/>
          <w:szCs w:val="18"/>
        </w:rPr>
      </w:pPr>
      <w:r w:rsidRPr="000653FD">
        <w:rPr>
          <w:sz w:val="18"/>
          <w:szCs w:val="18"/>
        </w:rPr>
        <w:t>Место жительства  (для физического лица): ____________________________________________________</w:t>
      </w:r>
      <w:r w:rsidR="005D74CB" w:rsidRPr="000653FD">
        <w:rPr>
          <w:sz w:val="18"/>
          <w:szCs w:val="18"/>
        </w:rPr>
        <w:t>___</w:t>
      </w:r>
      <w:r w:rsidRPr="000653FD">
        <w:rPr>
          <w:sz w:val="18"/>
          <w:szCs w:val="18"/>
        </w:rPr>
        <w:t>____</w:t>
      </w:r>
    </w:p>
    <w:p w:rsidR="00AC3979" w:rsidRPr="000653FD" w:rsidRDefault="00AC3979" w:rsidP="00177B60">
      <w:pPr>
        <w:ind w:left="357"/>
        <w:rPr>
          <w:sz w:val="18"/>
          <w:szCs w:val="18"/>
        </w:rPr>
      </w:pPr>
      <w:r w:rsidRPr="000653FD">
        <w:rPr>
          <w:sz w:val="18"/>
          <w:szCs w:val="18"/>
        </w:rPr>
        <w:t>Контактный телефон: _______________________________ Контактное лицо ______________________</w:t>
      </w:r>
      <w:r w:rsidR="005D74CB" w:rsidRPr="000653FD">
        <w:rPr>
          <w:sz w:val="18"/>
          <w:szCs w:val="18"/>
        </w:rPr>
        <w:t>___</w:t>
      </w:r>
      <w:r w:rsidRPr="000653FD">
        <w:rPr>
          <w:sz w:val="18"/>
          <w:szCs w:val="18"/>
        </w:rPr>
        <w:t>______</w:t>
      </w:r>
    </w:p>
    <w:p w:rsidR="00AC3979" w:rsidRPr="000653FD" w:rsidRDefault="00AC3979" w:rsidP="00177B60">
      <w:pPr>
        <w:ind w:left="357"/>
        <w:rPr>
          <w:sz w:val="18"/>
          <w:szCs w:val="18"/>
        </w:rPr>
      </w:pPr>
      <w:r w:rsidRPr="000653FD">
        <w:rPr>
          <w:sz w:val="18"/>
          <w:szCs w:val="18"/>
        </w:rPr>
        <w:t>Банковские реквизиты:</w:t>
      </w:r>
    </w:p>
    <w:p w:rsidR="00AC3979" w:rsidRPr="000653FD" w:rsidRDefault="00AC3979" w:rsidP="00177B60">
      <w:pPr>
        <w:ind w:left="357"/>
        <w:rPr>
          <w:sz w:val="18"/>
          <w:szCs w:val="18"/>
        </w:rPr>
      </w:pPr>
      <w:r w:rsidRPr="000653FD">
        <w:rPr>
          <w:sz w:val="18"/>
          <w:szCs w:val="18"/>
        </w:rPr>
        <w:t>ИНН ________________________/КПП _________________________ ОГРН ______________</w:t>
      </w:r>
      <w:r w:rsidR="005D74CB" w:rsidRPr="000653FD">
        <w:rPr>
          <w:sz w:val="18"/>
          <w:szCs w:val="18"/>
        </w:rPr>
        <w:t>___</w:t>
      </w:r>
      <w:r w:rsidRPr="000653FD">
        <w:rPr>
          <w:sz w:val="18"/>
          <w:szCs w:val="18"/>
        </w:rPr>
        <w:t>______________</w:t>
      </w:r>
    </w:p>
    <w:p w:rsidR="00AC3979" w:rsidRPr="000653FD" w:rsidRDefault="00AC3979" w:rsidP="00177B60">
      <w:pPr>
        <w:ind w:left="357"/>
        <w:rPr>
          <w:sz w:val="18"/>
          <w:szCs w:val="18"/>
        </w:rPr>
      </w:pPr>
      <w:r w:rsidRPr="000653FD">
        <w:rPr>
          <w:sz w:val="18"/>
          <w:szCs w:val="18"/>
        </w:rPr>
        <w:t>Р/с ________________________________ Наименование банка ___________________________</w:t>
      </w:r>
      <w:r w:rsidR="005D74CB" w:rsidRPr="000653FD">
        <w:rPr>
          <w:sz w:val="18"/>
          <w:szCs w:val="18"/>
        </w:rPr>
        <w:t>___</w:t>
      </w:r>
      <w:r w:rsidRPr="000653FD">
        <w:rPr>
          <w:sz w:val="18"/>
          <w:szCs w:val="18"/>
        </w:rPr>
        <w:t>_____________</w:t>
      </w:r>
    </w:p>
    <w:p w:rsidR="00AC3979" w:rsidRPr="000653FD" w:rsidRDefault="00AC3979" w:rsidP="00177B60">
      <w:pPr>
        <w:ind w:left="357"/>
        <w:rPr>
          <w:sz w:val="18"/>
          <w:szCs w:val="18"/>
        </w:rPr>
      </w:pPr>
      <w:r w:rsidRPr="000653FD">
        <w:rPr>
          <w:sz w:val="18"/>
          <w:szCs w:val="18"/>
        </w:rPr>
        <w:t>БИК _________________________ К/с ____________________________________</w:t>
      </w:r>
      <w:r w:rsidR="005D74CB" w:rsidRPr="000653FD">
        <w:rPr>
          <w:sz w:val="18"/>
          <w:szCs w:val="18"/>
        </w:rPr>
        <w:t>_</w:t>
      </w:r>
      <w:r w:rsidRPr="000653FD">
        <w:rPr>
          <w:sz w:val="18"/>
          <w:szCs w:val="18"/>
        </w:rPr>
        <w:t>__________</w:t>
      </w:r>
    </w:p>
    <w:p w:rsidR="00986FA9" w:rsidRPr="000653FD" w:rsidRDefault="00986FA9" w:rsidP="00986FA9">
      <w:pPr>
        <w:ind w:left="284"/>
        <w:rPr>
          <w:sz w:val="18"/>
          <w:szCs w:val="18"/>
        </w:rPr>
      </w:pPr>
      <w:r w:rsidRPr="000653FD">
        <w:rPr>
          <w:sz w:val="18"/>
          <w:szCs w:val="18"/>
        </w:rPr>
        <w:t xml:space="preserve"> ОКТМО ______________________ ОКПО _______________________ ОКОПФ __________________________</w:t>
      </w:r>
    </w:p>
    <w:p w:rsidR="00AC3979" w:rsidRPr="000653FD" w:rsidRDefault="00AC3979" w:rsidP="00177B60">
      <w:pPr>
        <w:spacing w:after="120"/>
        <w:ind w:left="357"/>
        <w:rPr>
          <w:sz w:val="18"/>
          <w:szCs w:val="18"/>
        </w:rPr>
      </w:pPr>
      <w:r w:rsidRPr="000653FD">
        <w:rPr>
          <w:sz w:val="18"/>
          <w:szCs w:val="18"/>
        </w:rPr>
        <w:t>Система налогообложения ________________ (об</w:t>
      </w:r>
      <w:r w:rsidR="00D04EB4" w:rsidRPr="000653FD">
        <w:rPr>
          <w:sz w:val="18"/>
          <w:szCs w:val="18"/>
        </w:rPr>
        <w:t>щ</w:t>
      </w:r>
      <w:r w:rsidRPr="000653FD">
        <w:rPr>
          <w:sz w:val="18"/>
          <w:szCs w:val="18"/>
        </w:rPr>
        <w:t>ая, упрощенная)</w:t>
      </w:r>
    </w:p>
    <w:p w:rsidR="00AC3979" w:rsidRPr="000653FD" w:rsidRDefault="00AC3979" w:rsidP="00AC3979">
      <w:pPr>
        <w:spacing w:after="120"/>
        <w:ind w:left="335" w:firstLine="516"/>
        <w:rPr>
          <w:sz w:val="18"/>
          <w:szCs w:val="18"/>
        </w:rPr>
      </w:pPr>
      <w:r w:rsidRPr="000653FD">
        <w:rPr>
          <w:sz w:val="18"/>
          <w:szCs w:val="18"/>
        </w:rPr>
        <w:t>Изучив извещение о проведении запроса предложений, готовы осуществить поставку товара, согласно извещени</w:t>
      </w:r>
      <w:r w:rsidR="00415C32" w:rsidRPr="000653FD">
        <w:rPr>
          <w:sz w:val="18"/>
          <w:szCs w:val="18"/>
        </w:rPr>
        <w:t>ю</w:t>
      </w:r>
      <w:r w:rsidRPr="000653FD">
        <w:rPr>
          <w:sz w:val="18"/>
          <w:szCs w:val="18"/>
        </w:rPr>
        <w:t>:</w:t>
      </w:r>
    </w:p>
    <w:tbl>
      <w:tblPr>
        <w:tblW w:w="9910"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3"/>
        <w:gridCol w:w="2409"/>
        <w:gridCol w:w="2559"/>
        <w:gridCol w:w="851"/>
        <w:gridCol w:w="1134"/>
        <w:gridCol w:w="1417"/>
        <w:gridCol w:w="1127"/>
      </w:tblGrid>
      <w:tr w:rsidR="00095A75" w:rsidRPr="00073483" w:rsidTr="00E41D47">
        <w:trPr>
          <w:jc w:val="center"/>
        </w:trPr>
        <w:tc>
          <w:tcPr>
            <w:tcW w:w="413" w:type="dxa"/>
            <w:vAlign w:val="center"/>
          </w:tcPr>
          <w:p w:rsidR="00095A75" w:rsidRPr="00073483" w:rsidRDefault="00095A75" w:rsidP="00046C93">
            <w:pPr>
              <w:jc w:val="center"/>
              <w:rPr>
                <w:sz w:val="18"/>
                <w:szCs w:val="18"/>
              </w:rPr>
            </w:pPr>
            <w:r w:rsidRPr="00073483">
              <w:rPr>
                <w:sz w:val="18"/>
                <w:szCs w:val="18"/>
              </w:rPr>
              <w:t>№</w:t>
            </w:r>
          </w:p>
        </w:tc>
        <w:tc>
          <w:tcPr>
            <w:tcW w:w="2409" w:type="dxa"/>
            <w:vAlign w:val="center"/>
          </w:tcPr>
          <w:p w:rsidR="00095A75" w:rsidRPr="00073483" w:rsidRDefault="00095A75" w:rsidP="005E3515">
            <w:pPr>
              <w:jc w:val="center"/>
              <w:rPr>
                <w:sz w:val="18"/>
                <w:szCs w:val="18"/>
              </w:rPr>
            </w:pPr>
            <w:r w:rsidRPr="00073483">
              <w:rPr>
                <w:sz w:val="18"/>
                <w:szCs w:val="18"/>
              </w:rPr>
              <w:t>Наименование товара</w:t>
            </w:r>
          </w:p>
        </w:tc>
        <w:tc>
          <w:tcPr>
            <w:tcW w:w="2559" w:type="dxa"/>
            <w:vAlign w:val="center"/>
          </w:tcPr>
          <w:p w:rsidR="00095A75" w:rsidRPr="00D822F1" w:rsidRDefault="005E3515" w:rsidP="007E6292">
            <w:pPr>
              <w:jc w:val="center"/>
              <w:rPr>
                <w:sz w:val="18"/>
                <w:szCs w:val="18"/>
                <w:vertAlign w:val="superscript"/>
              </w:rPr>
            </w:pPr>
            <w:r>
              <w:rPr>
                <w:sz w:val="18"/>
                <w:szCs w:val="18"/>
              </w:rPr>
              <w:t>Т</w:t>
            </w:r>
            <w:r w:rsidRPr="005E3515">
              <w:rPr>
                <w:sz w:val="18"/>
                <w:szCs w:val="18"/>
              </w:rPr>
              <w:t>ехнические характеристики</w:t>
            </w:r>
          </w:p>
        </w:tc>
        <w:tc>
          <w:tcPr>
            <w:tcW w:w="851" w:type="dxa"/>
            <w:vAlign w:val="center"/>
          </w:tcPr>
          <w:p w:rsidR="00095A75" w:rsidRPr="00073483" w:rsidRDefault="005E3515" w:rsidP="00A9466B">
            <w:pPr>
              <w:jc w:val="center"/>
              <w:rPr>
                <w:sz w:val="18"/>
                <w:szCs w:val="18"/>
              </w:rPr>
            </w:pPr>
            <w:r w:rsidRPr="005E3515">
              <w:rPr>
                <w:sz w:val="18"/>
                <w:szCs w:val="18"/>
              </w:rPr>
              <w:t xml:space="preserve">Кол-во, </w:t>
            </w:r>
            <w:r w:rsidR="009C636E">
              <w:rPr>
                <w:sz w:val="18"/>
                <w:szCs w:val="18"/>
              </w:rPr>
              <w:t>т</w:t>
            </w:r>
          </w:p>
        </w:tc>
        <w:tc>
          <w:tcPr>
            <w:tcW w:w="1134" w:type="dxa"/>
            <w:vAlign w:val="center"/>
          </w:tcPr>
          <w:p w:rsidR="00095A75" w:rsidRPr="00073483" w:rsidRDefault="00095A75" w:rsidP="00046C93">
            <w:pPr>
              <w:jc w:val="center"/>
              <w:rPr>
                <w:sz w:val="18"/>
                <w:szCs w:val="18"/>
              </w:rPr>
            </w:pPr>
            <w:r w:rsidRPr="00073483">
              <w:rPr>
                <w:sz w:val="18"/>
                <w:szCs w:val="18"/>
              </w:rPr>
              <w:t>Цена за единицу без НДС, руб.</w:t>
            </w:r>
          </w:p>
        </w:tc>
        <w:tc>
          <w:tcPr>
            <w:tcW w:w="1417" w:type="dxa"/>
            <w:vAlign w:val="center"/>
          </w:tcPr>
          <w:p w:rsidR="00095A75" w:rsidRPr="00073483" w:rsidRDefault="00095A75" w:rsidP="00046C93">
            <w:pPr>
              <w:jc w:val="center"/>
              <w:rPr>
                <w:sz w:val="18"/>
                <w:szCs w:val="18"/>
              </w:rPr>
            </w:pPr>
            <w:r w:rsidRPr="00073483">
              <w:rPr>
                <w:sz w:val="18"/>
                <w:szCs w:val="18"/>
              </w:rPr>
              <w:t>Цена за единицу</w:t>
            </w:r>
          </w:p>
          <w:p w:rsidR="00095A75" w:rsidRPr="00073483" w:rsidRDefault="00095A75" w:rsidP="00046C93">
            <w:pPr>
              <w:jc w:val="center"/>
              <w:rPr>
                <w:sz w:val="18"/>
                <w:szCs w:val="18"/>
              </w:rPr>
            </w:pPr>
            <w:r w:rsidRPr="00073483">
              <w:rPr>
                <w:sz w:val="18"/>
                <w:szCs w:val="18"/>
              </w:rPr>
              <w:t>с НДС, руб.</w:t>
            </w:r>
          </w:p>
        </w:tc>
        <w:tc>
          <w:tcPr>
            <w:tcW w:w="1127" w:type="dxa"/>
            <w:vAlign w:val="center"/>
          </w:tcPr>
          <w:p w:rsidR="00095A75" w:rsidRPr="00073483" w:rsidRDefault="00095A75" w:rsidP="00046C93">
            <w:pPr>
              <w:jc w:val="center"/>
              <w:rPr>
                <w:sz w:val="18"/>
                <w:szCs w:val="18"/>
              </w:rPr>
            </w:pPr>
            <w:r w:rsidRPr="00073483">
              <w:rPr>
                <w:sz w:val="18"/>
                <w:szCs w:val="18"/>
              </w:rPr>
              <w:t>Сумма</w:t>
            </w:r>
            <w:r>
              <w:rPr>
                <w:sz w:val="18"/>
                <w:szCs w:val="18"/>
              </w:rPr>
              <w:t xml:space="preserve"> с НДС</w:t>
            </w:r>
            <w:r w:rsidRPr="00073483">
              <w:rPr>
                <w:sz w:val="18"/>
                <w:szCs w:val="18"/>
              </w:rPr>
              <w:t>, руб.</w:t>
            </w:r>
          </w:p>
        </w:tc>
      </w:tr>
      <w:tr w:rsidR="00095A75" w:rsidRPr="00287E8D" w:rsidTr="00E41D47">
        <w:trPr>
          <w:trHeight w:val="818"/>
          <w:jc w:val="center"/>
        </w:trPr>
        <w:tc>
          <w:tcPr>
            <w:tcW w:w="413" w:type="dxa"/>
            <w:vAlign w:val="center"/>
          </w:tcPr>
          <w:p w:rsidR="00095A75" w:rsidRPr="00A21EC8" w:rsidRDefault="00095A75" w:rsidP="0020280B">
            <w:pPr>
              <w:spacing w:line="360" w:lineRule="auto"/>
              <w:jc w:val="center"/>
              <w:rPr>
                <w:sz w:val="18"/>
                <w:szCs w:val="18"/>
              </w:rPr>
            </w:pPr>
            <w:r w:rsidRPr="00A21EC8">
              <w:rPr>
                <w:sz w:val="18"/>
                <w:szCs w:val="18"/>
              </w:rPr>
              <w:t>1</w:t>
            </w:r>
          </w:p>
        </w:tc>
        <w:tc>
          <w:tcPr>
            <w:tcW w:w="2409" w:type="dxa"/>
            <w:vAlign w:val="center"/>
          </w:tcPr>
          <w:p w:rsidR="00095A75" w:rsidRPr="001C318A" w:rsidRDefault="00095A75" w:rsidP="0020280B"/>
        </w:tc>
        <w:tc>
          <w:tcPr>
            <w:tcW w:w="2559" w:type="dxa"/>
            <w:vAlign w:val="center"/>
          </w:tcPr>
          <w:p w:rsidR="00095A75" w:rsidRPr="00C52F3A" w:rsidRDefault="00E41D47" w:rsidP="00E41D47">
            <w:pPr>
              <w:rPr>
                <w:sz w:val="18"/>
                <w:szCs w:val="18"/>
              </w:rPr>
            </w:pPr>
            <w:r w:rsidRPr="00C52F3A">
              <w:rPr>
                <w:sz w:val="18"/>
                <w:szCs w:val="18"/>
              </w:rPr>
              <w:t>ГОСТ_______</w:t>
            </w:r>
          </w:p>
          <w:p w:rsidR="00E41D47" w:rsidRPr="001C318A" w:rsidRDefault="00E41D47" w:rsidP="00E41D47">
            <w:r w:rsidRPr="00C52F3A">
              <w:rPr>
                <w:sz w:val="18"/>
                <w:szCs w:val="18"/>
              </w:rPr>
              <w:t>Вес одного кирпича______</w:t>
            </w:r>
          </w:p>
        </w:tc>
        <w:tc>
          <w:tcPr>
            <w:tcW w:w="851" w:type="dxa"/>
            <w:shd w:val="clear" w:color="auto" w:fill="auto"/>
            <w:vAlign w:val="center"/>
          </w:tcPr>
          <w:p w:rsidR="00095A75" w:rsidRPr="001C318A" w:rsidRDefault="00095A75" w:rsidP="0020280B">
            <w:pPr>
              <w:jc w:val="center"/>
            </w:pPr>
          </w:p>
        </w:tc>
        <w:tc>
          <w:tcPr>
            <w:tcW w:w="1134" w:type="dxa"/>
            <w:vAlign w:val="center"/>
          </w:tcPr>
          <w:p w:rsidR="00095A75" w:rsidRPr="001C318A" w:rsidRDefault="00095A75" w:rsidP="0020280B">
            <w:pPr>
              <w:jc w:val="center"/>
            </w:pPr>
          </w:p>
        </w:tc>
        <w:tc>
          <w:tcPr>
            <w:tcW w:w="1417" w:type="dxa"/>
            <w:vAlign w:val="center"/>
          </w:tcPr>
          <w:p w:rsidR="00095A75" w:rsidRPr="001C318A" w:rsidRDefault="00095A75" w:rsidP="0020280B">
            <w:pPr>
              <w:jc w:val="center"/>
            </w:pPr>
          </w:p>
        </w:tc>
        <w:tc>
          <w:tcPr>
            <w:tcW w:w="1127" w:type="dxa"/>
            <w:vAlign w:val="center"/>
          </w:tcPr>
          <w:p w:rsidR="00095A75" w:rsidRPr="001C318A" w:rsidRDefault="00095A75" w:rsidP="0020280B">
            <w:pPr>
              <w:jc w:val="center"/>
            </w:pPr>
          </w:p>
        </w:tc>
      </w:tr>
      <w:tr w:rsidR="00261DF9" w:rsidRPr="00287E8D" w:rsidTr="00E41D47">
        <w:trPr>
          <w:jc w:val="center"/>
        </w:trPr>
        <w:tc>
          <w:tcPr>
            <w:tcW w:w="413" w:type="dxa"/>
            <w:vAlign w:val="center"/>
          </w:tcPr>
          <w:p w:rsidR="00261DF9" w:rsidRPr="00A21EC8" w:rsidRDefault="00261DF9" w:rsidP="0020280B">
            <w:pPr>
              <w:spacing w:line="360" w:lineRule="auto"/>
              <w:jc w:val="center"/>
              <w:rPr>
                <w:sz w:val="18"/>
                <w:szCs w:val="18"/>
              </w:rPr>
            </w:pPr>
          </w:p>
        </w:tc>
        <w:tc>
          <w:tcPr>
            <w:tcW w:w="2409" w:type="dxa"/>
            <w:vAlign w:val="center"/>
          </w:tcPr>
          <w:p w:rsidR="00261DF9" w:rsidRPr="001C318A" w:rsidRDefault="00261DF9" w:rsidP="0020280B"/>
        </w:tc>
        <w:tc>
          <w:tcPr>
            <w:tcW w:w="2559" w:type="dxa"/>
            <w:vAlign w:val="center"/>
          </w:tcPr>
          <w:p w:rsidR="00261DF9" w:rsidRPr="001C318A" w:rsidRDefault="00261DF9" w:rsidP="0020280B">
            <w:pPr>
              <w:jc w:val="center"/>
            </w:pPr>
          </w:p>
        </w:tc>
        <w:tc>
          <w:tcPr>
            <w:tcW w:w="851" w:type="dxa"/>
            <w:shd w:val="clear" w:color="auto" w:fill="auto"/>
            <w:vAlign w:val="center"/>
          </w:tcPr>
          <w:p w:rsidR="00261DF9" w:rsidRPr="001C318A" w:rsidRDefault="00261DF9" w:rsidP="0020280B">
            <w:pPr>
              <w:jc w:val="center"/>
            </w:pPr>
          </w:p>
        </w:tc>
        <w:tc>
          <w:tcPr>
            <w:tcW w:w="1134" w:type="dxa"/>
            <w:vAlign w:val="center"/>
          </w:tcPr>
          <w:p w:rsidR="00261DF9" w:rsidRPr="001C318A" w:rsidRDefault="00261DF9" w:rsidP="0020280B">
            <w:pPr>
              <w:jc w:val="center"/>
            </w:pPr>
          </w:p>
        </w:tc>
        <w:tc>
          <w:tcPr>
            <w:tcW w:w="1417" w:type="dxa"/>
            <w:vAlign w:val="center"/>
          </w:tcPr>
          <w:p w:rsidR="00261DF9" w:rsidRPr="001C318A" w:rsidRDefault="00261DF9" w:rsidP="0020280B">
            <w:pPr>
              <w:jc w:val="center"/>
            </w:pPr>
          </w:p>
        </w:tc>
        <w:tc>
          <w:tcPr>
            <w:tcW w:w="1127" w:type="dxa"/>
            <w:vAlign w:val="center"/>
          </w:tcPr>
          <w:p w:rsidR="00261DF9" w:rsidRPr="001C318A" w:rsidRDefault="00261DF9" w:rsidP="0020280B">
            <w:pPr>
              <w:jc w:val="center"/>
            </w:pPr>
          </w:p>
        </w:tc>
      </w:tr>
      <w:tr w:rsidR="00095A75" w:rsidRPr="00287E8D" w:rsidTr="00E41D47">
        <w:trPr>
          <w:jc w:val="center"/>
        </w:trPr>
        <w:tc>
          <w:tcPr>
            <w:tcW w:w="413" w:type="dxa"/>
            <w:vAlign w:val="center"/>
          </w:tcPr>
          <w:p w:rsidR="00095A75" w:rsidRPr="00287E8D" w:rsidRDefault="00095A75" w:rsidP="00046C93">
            <w:pPr>
              <w:spacing w:line="360" w:lineRule="auto"/>
              <w:jc w:val="center"/>
              <w:rPr>
                <w:sz w:val="22"/>
                <w:szCs w:val="22"/>
              </w:rPr>
            </w:pPr>
          </w:p>
        </w:tc>
        <w:tc>
          <w:tcPr>
            <w:tcW w:w="2409" w:type="dxa"/>
            <w:vAlign w:val="center"/>
          </w:tcPr>
          <w:p w:rsidR="00095A75" w:rsidRPr="00287E8D" w:rsidRDefault="00095A75" w:rsidP="00046C93">
            <w:pPr>
              <w:spacing w:line="360" w:lineRule="auto"/>
              <w:rPr>
                <w:sz w:val="22"/>
                <w:szCs w:val="22"/>
              </w:rPr>
            </w:pPr>
          </w:p>
        </w:tc>
        <w:tc>
          <w:tcPr>
            <w:tcW w:w="2559" w:type="dxa"/>
            <w:vAlign w:val="bottom"/>
          </w:tcPr>
          <w:p w:rsidR="00095A75" w:rsidRPr="00287E8D" w:rsidRDefault="00095A75" w:rsidP="00046C93">
            <w:pPr>
              <w:spacing w:line="360" w:lineRule="auto"/>
              <w:jc w:val="center"/>
              <w:rPr>
                <w:sz w:val="22"/>
                <w:szCs w:val="22"/>
              </w:rPr>
            </w:pPr>
          </w:p>
        </w:tc>
        <w:tc>
          <w:tcPr>
            <w:tcW w:w="851" w:type="dxa"/>
            <w:shd w:val="clear" w:color="auto" w:fill="auto"/>
            <w:vAlign w:val="center"/>
          </w:tcPr>
          <w:p w:rsidR="00095A75" w:rsidRPr="00287E8D" w:rsidRDefault="00095A75" w:rsidP="00046C93">
            <w:pPr>
              <w:spacing w:line="360" w:lineRule="auto"/>
              <w:jc w:val="center"/>
              <w:rPr>
                <w:sz w:val="22"/>
                <w:szCs w:val="22"/>
              </w:rPr>
            </w:pPr>
          </w:p>
        </w:tc>
        <w:tc>
          <w:tcPr>
            <w:tcW w:w="1134" w:type="dxa"/>
            <w:vAlign w:val="center"/>
          </w:tcPr>
          <w:p w:rsidR="00095A75" w:rsidRPr="00287E8D" w:rsidRDefault="00095A75" w:rsidP="00046C93">
            <w:pPr>
              <w:spacing w:line="360" w:lineRule="auto"/>
              <w:jc w:val="center"/>
              <w:rPr>
                <w:sz w:val="22"/>
                <w:szCs w:val="22"/>
              </w:rPr>
            </w:pPr>
          </w:p>
        </w:tc>
        <w:tc>
          <w:tcPr>
            <w:tcW w:w="1417" w:type="dxa"/>
            <w:vAlign w:val="center"/>
          </w:tcPr>
          <w:p w:rsidR="00095A75" w:rsidRPr="00A21EC8" w:rsidRDefault="00095A75" w:rsidP="00046C93">
            <w:pPr>
              <w:spacing w:line="360" w:lineRule="auto"/>
              <w:jc w:val="center"/>
              <w:rPr>
                <w:sz w:val="18"/>
                <w:szCs w:val="18"/>
              </w:rPr>
            </w:pPr>
            <w:r w:rsidRPr="00A21EC8">
              <w:rPr>
                <w:sz w:val="18"/>
                <w:szCs w:val="18"/>
              </w:rPr>
              <w:t>ИТОГО</w:t>
            </w:r>
            <w:r w:rsidR="004676F0">
              <w:rPr>
                <w:sz w:val="18"/>
                <w:szCs w:val="18"/>
              </w:rPr>
              <w:t>:</w:t>
            </w:r>
          </w:p>
        </w:tc>
        <w:tc>
          <w:tcPr>
            <w:tcW w:w="1127" w:type="dxa"/>
            <w:vAlign w:val="center"/>
          </w:tcPr>
          <w:p w:rsidR="00095A75" w:rsidRPr="00287E8D" w:rsidRDefault="00095A75" w:rsidP="00046C93">
            <w:pPr>
              <w:spacing w:line="360" w:lineRule="auto"/>
              <w:jc w:val="center"/>
              <w:rPr>
                <w:sz w:val="22"/>
                <w:szCs w:val="22"/>
              </w:rPr>
            </w:pPr>
          </w:p>
        </w:tc>
      </w:tr>
    </w:tbl>
    <w:p w:rsidR="00AC3979" w:rsidRPr="000653FD" w:rsidRDefault="00AC3979" w:rsidP="00C6517A">
      <w:pPr>
        <w:tabs>
          <w:tab w:val="left" w:pos="284"/>
        </w:tabs>
        <w:spacing w:before="120" w:after="120"/>
        <w:ind w:left="284"/>
        <w:jc w:val="both"/>
        <w:rPr>
          <w:sz w:val="18"/>
          <w:szCs w:val="18"/>
        </w:rPr>
      </w:pPr>
      <w:r w:rsidRPr="000653FD">
        <w:rPr>
          <w:b/>
          <w:sz w:val="18"/>
          <w:szCs w:val="18"/>
        </w:rPr>
        <w:t>Стоимость включает в себя:</w:t>
      </w:r>
      <w:r w:rsidRPr="000653FD">
        <w:rPr>
          <w:sz w:val="18"/>
          <w:szCs w:val="18"/>
        </w:rPr>
        <w:t xml:space="preserve"> _____________________________________________________________________</w:t>
      </w:r>
    </w:p>
    <w:p w:rsidR="00664F68" w:rsidRPr="000653FD" w:rsidRDefault="00664F68" w:rsidP="00C6517A">
      <w:pPr>
        <w:spacing w:line="360" w:lineRule="auto"/>
        <w:ind w:left="284"/>
        <w:jc w:val="both"/>
        <w:rPr>
          <w:b/>
          <w:sz w:val="18"/>
          <w:szCs w:val="18"/>
        </w:rPr>
      </w:pPr>
      <w:r w:rsidRPr="000653FD">
        <w:rPr>
          <w:b/>
          <w:sz w:val="18"/>
          <w:szCs w:val="18"/>
        </w:rPr>
        <w:t>Срок и условия оплаты - ________________________________________________________________________</w:t>
      </w:r>
    </w:p>
    <w:p w:rsidR="00664F68" w:rsidRPr="000653FD" w:rsidRDefault="00664F68" w:rsidP="00C6517A">
      <w:pPr>
        <w:spacing w:line="360" w:lineRule="auto"/>
        <w:ind w:left="284"/>
        <w:jc w:val="both"/>
        <w:rPr>
          <w:b/>
          <w:sz w:val="18"/>
          <w:szCs w:val="18"/>
        </w:rPr>
      </w:pPr>
      <w:r w:rsidRPr="000653FD">
        <w:rPr>
          <w:b/>
          <w:sz w:val="18"/>
          <w:szCs w:val="18"/>
        </w:rPr>
        <w:t>Сроки и условия поставки - ______________________________________________________________________</w:t>
      </w:r>
    </w:p>
    <w:p w:rsidR="00664F68" w:rsidRDefault="00664F68" w:rsidP="00C6517A">
      <w:pPr>
        <w:spacing w:line="360" w:lineRule="auto"/>
        <w:ind w:left="284"/>
        <w:jc w:val="both"/>
        <w:rPr>
          <w:b/>
        </w:rPr>
      </w:pPr>
      <w:r w:rsidRPr="0088418B">
        <w:rPr>
          <w:b/>
        </w:rPr>
        <w:t>Место поставки - _____________________________________________________________________</w:t>
      </w:r>
      <w:r>
        <w:rPr>
          <w:b/>
        </w:rPr>
        <w:t>_</w:t>
      </w:r>
    </w:p>
    <w:p w:rsidR="00A9466B" w:rsidRPr="000653FD" w:rsidRDefault="00A9466B" w:rsidP="00A9466B">
      <w:pPr>
        <w:widowControl/>
        <w:tabs>
          <w:tab w:val="left" w:pos="142"/>
        </w:tabs>
        <w:suppressAutoHyphens w:val="0"/>
        <w:autoSpaceDN w:val="0"/>
        <w:adjustRightInd w:val="0"/>
        <w:spacing w:before="120"/>
        <w:jc w:val="both"/>
        <w:rPr>
          <w:rFonts w:eastAsia="Calibri"/>
          <w:b/>
          <w:bCs/>
          <w:sz w:val="18"/>
          <w:szCs w:val="18"/>
          <w:lang w:eastAsia="ru-RU"/>
        </w:rPr>
      </w:pPr>
      <w:r w:rsidRPr="000653FD">
        <w:rPr>
          <w:rFonts w:eastAsia="Calibri"/>
          <w:b/>
          <w:bCs/>
          <w:sz w:val="18"/>
          <w:szCs w:val="18"/>
          <w:lang w:eastAsia="ru-RU"/>
        </w:rPr>
        <w:t>Документы, прилагаемые к заявке:</w:t>
      </w:r>
    </w:p>
    <w:p w:rsidR="00A9466B" w:rsidRPr="000653FD" w:rsidRDefault="00A9466B" w:rsidP="00A9466B">
      <w:pPr>
        <w:pStyle w:val="a"/>
        <w:numPr>
          <w:ilvl w:val="0"/>
          <w:numId w:val="15"/>
        </w:numPr>
        <w:rPr>
          <w:rStyle w:val="a4"/>
          <w:rFonts w:eastAsia="MS Mincho" w:cs="Times New Roman"/>
          <w:i w:val="0"/>
          <w:sz w:val="18"/>
          <w:szCs w:val="18"/>
        </w:rPr>
      </w:pPr>
      <w:r w:rsidRPr="000653FD">
        <w:rPr>
          <w:rStyle w:val="a4"/>
          <w:rFonts w:eastAsia="MS Mincho" w:cs="Times New Roman"/>
          <w:i w:val="0"/>
          <w:sz w:val="18"/>
          <w:szCs w:val="18"/>
        </w:rPr>
        <w:t>_____________________________________________</w:t>
      </w:r>
    </w:p>
    <w:p w:rsidR="00A9466B" w:rsidRPr="000653FD" w:rsidRDefault="00A9466B" w:rsidP="00A9466B">
      <w:pPr>
        <w:pStyle w:val="a"/>
        <w:numPr>
          <w:ilvl w:val="0"/>
          <w:numId w:val="15"/>
        </w:numPr>
        <w:rPr>
          <w:rStyle w:val="a4"/>
          <w:rFonts w:eastAsia="MS Mincho" w:cs="Times New Roman"/>
          <w:i w:val="0"/>
          <w:sz w:val="18"/>
          <w:szCs w:val="18"/>
        </w:rPr>
      </w:pPr>
      <w:r w:rsidRPr="000653FD">
        <w:rPr>
          <w:rStyle w:val="a4"/>
          <w:rFonts w:eastAsia="MS Mincho" w:cs="Times New Roman"/>
          <w:i w:val="0"/>
          <w:sz w:val="18"/>
          <w:szCs w:val="18"/>
        </w:rPr>
        <w:t>_____________________________________________</w:t>
      </w:r>
    </w:p>
    <w:p w:rsidR="00A9466B" w:rsidRPr="000653FD" w:rsidRDefault="00A9466B" w:rsidP="00A9466B">
      <w:pPr>
        <w:pStyle w:val="a"/>
        <w:numPr>
          <w:ilvl w:val="0"/>
          <w:numId w:val="0"/>
        </w:numPr>
        <w:spacing w:after="240"/>
        <w:rPr>
          <w:sz w:val="18"/>
          <w:szCs w:val="18"/>
        </w:rPr>
      </w:pPr>
      <w:r w:rsidRPr="000653FD">
        <w:rPr>
          <w:sz w:val="18"/>
          <w:szCs w:val="18"/>
        </w:rPr>
        <w:t xml:space="preserve">       …  _____________________________________________</w:t>
      </w:r>
    </w:p>
    <w:p w:rsidR="00AC3979" w:rsidRPr="00664F68" w:rsidRDefault="00AC3979" w:rsidP="00664F68">
      <w:pPr>
        <w:widowControl/>
        <w:numPr>
          <w:ilvl w:val="0"/>
          <w:numId w:val="14"/>
        </w:numPr>
        <w:suppressAutoHyphens w:val="0"/>
        <w:autoSpaceDE/>
        <w:ind w:left="426"/>
        <w:jc w:val="both"/>
        <w:rPr>
          <w:sz w:val="22"/>
          <w:szCs w:val="22"/>
        </w:rPr>
      </w:pPr>
      <w:r w:rsidRPr="00664F68">
        <w:rPr>
          <w:sz w:val="18"/>
          <w:szCs w:val="18"/>
        </w:rPr>
        <w:t>Подтверждаем/не подтверждаем (нужное подчеркнуть), что в отношении</w:t>
      </w:r>
      <w:r w:rsidR="00664F68">
        <w:rPr>
          <w:sz w:val="22"/>
          <w:szCs w:val="22"/>
        </w:rPr>
        <w:t xml:space="preserve"> _______</w:t>
      </w:r>
      <w:r w:rsidRPr="00287E8D">
        <w:rPr>
          <w:sz w:val="22"/>
          <w:szCs w:val="22"/>
        </w:rPr>
        <w:t>____</w:t>
      </w:r>
      <w:r>
        <w:rPr>
          <w:sz w:val="22"/>
          <w:szCs w:val="22"/>
        </w:rPr>
        <w:t>____________</w:t>
      </w:r>
      <w:r w:rsidRPr="00664F68">
        <w:rPr>
          <w:sz w:val="22"/>
          <w:szCs w:val="22"/>
        </w:rPr>
        <w:t xml:space="preserve"> </w:t>
      </w:r>
      <w:r w:rsidR="00664F68" w:rsidRPr="00664F68">
        <w:rPr>
          <w:sz w:val="18"/>
          <w:szCs w:val="18"/>
        </w:rPr>
        <w:t>на момент подачи заявки:</w:t>
      </w:r>
      <w:r w:rsidRPr="00664F68">
        <w:rPr>
          <w:sz w:val="18"/>
          <w:szCs w:val="18"/>
        </w:rPr>
        <w:t xml:space="preserve">     </w:t>
      </w:r>
      <w:r w:rsidR="00664F68">
        <w:rPr>
          <w:sz w:val="18"/>
          <w:szCs w:val="18"/>
        </w:rPr>
        <w:br/>
      </w:r>
      <w:r w:rsidRPr="00664F68">
        <w:rPr>
          <w:sz w:val="18"/>
          <w:szCs w:val="18"/>
        </w:rPr>
        <w:t xml:space="preserve">       </w:t>
      </w:r>
      <w:r w:rsidRPr="00664F68">
        <w:rPr>
          <w:sz w:val="22"/>
          <w:szCs w:val="22"/>
        </w:rPr>
        <w:t xml:space="preserve">                                                                  </w:t>
      </w:r>
      <w:r w:rsidR="00664F68" w:rsidRPr="00664F68">
        <w:rPr>
          <w:sz w:val="22"/>
          <w:szCs w:val="22"/>
        </w:rPr>
        <w:t xml:space="preserve">                     </w:t>
      </w:r>
      <w:r w:rsidRPr="00664F68">
        <w:rPr>
          <w:sz w:val="22"/>
          <w:szCs w:val="22"/>
        </w:rPr>
        <w:t xml:space="preserve">   </w:t>
      </w:r>
      <w:r w:rsidRPr="00664F68">
        <w:rPr>
          <w:sz w:val="22"/>
          <w:szCs w:val="22"/>
          <w:vertAlign w:val="superscript"/>
        </w:rPr>
        <w:t xml:space="preserve">  </w:t>
      </w:r>
      <w:r w:rsidR="00272448">
        <w:rPr>
          <w:sz w:val="22"/>
          <w:szCs w:val="22"/>
          <w:vertAlign w:val="superscript"/>
        </w:rPr>
        <w:t xml:space="preserve">     </w:t>
      </w:r>
      <w:r w:rsidR="00664F68">
        <w:rPr>
          <w:sz w:val="22"/>
          <w:szCs w:val="22"/>
          <w:vertAlign w:val="superscript"/>
        </w:rPr>
        <w:t xml:space="preserve"> </w:t>
      </w:r>
      <w:r w:rsidR="00A9466B">
        <w:rPr>
          <w:sz w:val="22"/>
          <w:szCs w:val="22"/>
          <w:vertAlign w:val="superscript"/>
        </w:rPr>
        <w:t xml:space="preserve">              </w:t>
      </w:r>
      <w:r w:rsidR="00664F68">
        <w:rPr>
          <w:sz w:val="22"/>
          <w:szCs w:val="22"/>
          <w:vertAlign w:val="superscript"/>
        </w:rPr>
        <w:t xml:space="preserve">   </w:t>
      </w:r>
      <w:r w:rsidRPr="00664F68">
        <w:rPr>
          <w:sz w:val="22"/>
          <w:szCs w:val="22"/>
          <w:vertAlign w:val="superscript"/>
        </w:rPr>
        <w:t xml:space="preserve">(наименование Поставщика) </w:t>
      </w:r>
    </w:p>
    <w:p w:rsidR="00BD5C6C" w:rsidRPr="000E1EA0" w:rsidRDefault="00BD5C6C" w:rsidP="00BD5C6C">
      <w:pPr>
        <w:autoSpaceDN w:val="0"/>
        <w:adjustRightInd w:val="0"/>
        <w:ind w:left="34"/>
        <w:jc w:val="both"/>
        <w:rPr>
          <w:sz w:val="18"/>
          <w:szCs w:val="18"/>
        </w:rPr>
      </w:pPr>
      <w:r w:rsidRPr="000E1EA0">
        <w:rPr>
          <w:sz w:val="18"/>
          <w:szCs w:val="18"/>
        </w:rPr>
        <w:t xml:space="preserve">1) </w:t>
      </w:r>
      <w:r w:rsidR="00C945B3" w:rsidRPr="000E1EA0">
        <w:rPr>
          <w:sz w:val="18"/>
          <w:szCs w:val="18"/>
        </w:rPr>
        <w:t>не проводится ликвидация</w:t>
      </w:r>
      <w:r w:rsidRPr="000E1EA0">
        <w:rPr>
          <w:sz w:val="18"/>
          <w:szCs w:val="18"/>
        </w:rPr>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w:t>
      </w:r>
      <w:r w:rsidRPr="000E1EA0">
        <w:rPr>
          <w:sz w:val="18"/>
          <w:szCs w:val="18"/>
        </w:rPr>
        <w:t>н</w:t>
      </w:r>
      <w:r w:rsidRPr="000E1EA0">
        <w:rPr>
          <w:sz w:val="18"/>
          <w:szCs w:val="18"/>
        </w:rPr>
        <w:t>кротом) и об открытии конкурсного производства;</w:t>
      </w:r>
    </w:p>
    <w:p w:rsidR="00BD5C6C" w:rsidRPr="000E1EA0" w:rsidRDefault="00C945B3" w:rsidP="00BD5C6C">
      <w:pPr>
        <w:autoSpaceDN w:val="0"/>
        <w:adjustRightInd w:val="0"/>
        <w:ind w:left="34"/>
        <w:jc w:val="both"/>
        <w:rPr>
          <w:sz w:val="18"/>
          <w:szCs w:val="18"/>
        </w:rPr>
      </w:pPr>
      <w:r w:rsidRPr="000E1EA0">
        <w:rPr>
          <w:sz w:val="18"/>
          <w:szCs w:val="18"/>
        </w:rPr>
        <w:t>2</w:t>
      </w:r>
      <w:r w:rsidR="00BD5C6C" w:rsidRPr="000E1EA0">
        <w:rPr>
          <w:sz w:val="18"/>
          <w:szCs w:val="18"/>
        </w:rPr>
        <w:t xml:space="preserve">) </w:t>
      </w:r>
      <w:r w:rsidRPr="000E1EA0">
        <w:rPr>
          <w:sz w:val="18"/>
          <w:szCs w:val="18"/>
        </w:rPr>
        <w:t xml:space="preserve">не </w:t>
      </w:r>
      <w:r w:rsidR="00BD5C6C" w:rsidRPr="000E1EA0">
        <w:rPr>
          <w:sz w:val="18"/>
          <w:szCs w:val="18"/>
        </w:rPr>
        <w:t>приостановлен</w:t>
      </w:r>
      <w:r w:rsidRPr="000E1EA0">
        <w:rPr>
          <w:sz w:val="18"/>
          <w:szCs w:val="18"/>
        </w:rPr>
        <w:t>а</w:t>
      </w:r>
      <w:r w:rsidR="00BD5C6C" w:rsidRPr="000E1EA0">
        <w:rPr>
          <w:sz w:val="18"/>
          <w:szCs w:val="18"/>
        </w:rPr>
        <w:t xml:space="preserve"> деятельност</w:t>
      </w:r>
      <w:r w:rsidRPr="000E1EA0">
        <w:rPr>
          <w:sz w:val="18"/>
          <w:szCs w:val="18"/>
        </w:rPr>
        <w:t>ь</w:t>
      </w:r>
      <w:r w:rsidR="00BD5C6C" w:rsidRPr="000E1EA0">
        <w:rPr>
          <w:sz w:val="18"/>
          <w:szCs w:val="18"/>
        </w:rPr>
        <w:t xml:space="preserve"> участника закупки в порядке, установленном </w:t>
      </w:r>
      <w:hyperlink r:id="rId18" w:history="1">
        <w:r w:rsidR="00BD5C6C" w:rsidRPr="000E1EA0">
          <w:rPr>
            <w:color w:val="0000FF"/>
            <w:sz w:val="18"/>
            <w:szCs w:val="18"/>
          </w:rPr>
          <w:t>Кодексом</w:t>
        </w:r>
      </w:hyperlink>
      <w:r w:rsidR="00BD5C6C" w:rsidRPr="000E1EA0">
        <w:rPr>
          <w:sz w:val="18"/>
          <w:szCs w:val="18"/>
        </w:rPr>
        <w:t xml:space="preserve"> Российской Фед</w:t>
      </w:r>
      <w:r w:rsidR="00BD5C6C" w:rsidRPr="000E1EA0">
        <w:rPr>
          <w:sz w:val="18"/>
          <w:szCs w:val="18"/>
        </w:rPr>
        <w:t>е</w:t>
      </w:r>
      <w:r w:rsidR="00BD5C6C" w:rsidRPr="000E1EA0">
        <w:rPr>
          <w:sz w:val="18"/>
          <w:szCs w:val="18"/>
        </w:rPr>
        <w:t>рации об административных правонарушениях, на дату подачи заявки на участие в закупке;</w:t>
      </w:r>
    </w:p>
    <w:p w:rsidR="00BD5C6C" w:rsidRPr="000E1EA0" w:rsidRDefault="00C945B3" w:rsidP="00BD5C6C">
      <w:pPr>
        <w:autoSpaceDN w:val="0"/>
        <w:adjustRightInd w:val="0"/>
        <w:ind w:left="34"/>
        <w:jc w:val="both"/>
        <w:rPr>
          <w:sz w:val="18"/>
          <w:szCs w:val="18"/>
        </w:rPr>
      </w:pPr>
      <w:r w:rsidRPr="000E1EA0">
        <w:rPr>
          <w:sz w:val="18"/>
          <w:szCs w:val="18"/>
        </w:rPr>
        <w:t>3</w:t>
      </w:r>
      <w:r w:rsidR="00BD5C6C" w:rsidRPr="000E1EA0">
        <w:rPr>
          <w:sz w:val="18"/>
          <w:szCs w:val="18"/>
        </w:rPr>
        <w:t>) отсутств</w:t>
      </w:r>
      <w:r w:rsidRPr="000E1EA0">
        <w:rPr>
          <w:sz w:val="18"/>
          <w:szCs w:val="18"/>
        </w:rPr>
        <w:t>уют</w:t>
      </w:r>
      <w:r w:rsidR="00BD5C6C" w:rsidRPr="000E1EA0">
        <w:rPr>
          <w:sz w:val="18"/>
          <w:szCs w:val="18"/>
        </w:rPr>
        <w:t xml:space="preserve"> у участника закупки недоимки по налогам, сборам, задолженности по иным обязательным плат</w:t>
      </w:r>
      <w:r w:rsidR="00BD5C6C" w:rsidRPr="000E1EA0">
        <w:rPr>
          <w:sz w:val="18"/>
          <w:szCs w:val="18"/>
        </w:rPr>
        <w:t>е</w:t>
      </w:r>
      <w:r w:rsidR="00BD5C6C" w:rsidRPr="000E1EA0">
        <w:rPr>
          <w:sz w:val="18"/>
          <w:szCs w:val="18"/>
        </w:rPr>
        <w:t>жам в бюджеты бюджетной системы Российской Федерации (за исключением сумм, на которые предоставлены отсро</w:t>
      </w:r>
      <w:r w:rsidR="00BD5C6C" w:rsidRPr="000E1EA0">
        <w:rPr>
          <w:sz w:val="18"/>
          <w:szCs w:val="18"/>
        </w:rPr>
        <w:t>ч</w:t>
      </w:r>
      <w:r w:rsidR="00BD5C6C" w:rsidRPr="000E1EA0">
        <w:rPr>
          <w:sz w:val="18"/>
          <w:szCs w:val="18"/>
        </w:rPr>
        <w:t xml:space="preserve">ка, рассрочка, инвестиционный налоговый кредит в соответствии с </w:t>
      </w:r>
      <w:hyperlink r:id="rId19" w:history="1">
        <w:r w:rsidR="00BD5C6C" w:rsidRPr="000E1EA0">
          <w:rPr>
            <w:color w:val="0000FF"/>
            <w:sz w:val="18"/>
            <w:szCs w:val="18"/>
          </w:rPr>
          <w:t>законодательством</w:t>
        </w:r>
      </w:hyperlink>
      <w:r w:rsidR="00BD5C6C" w:rsidRPr="000E1EA0">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w:t>
      </w:r>
      <w:r w:rsidR="00BD5C6C" w:rsidRPr="000E1EA0">
        <w:rPr>
          <w:sz w:val="18"/>
          <w:szCs w:val="18"/>
        </w:rPr>
        <w:t>о</w:t>
      </w:r>
      <w:r w:rsidR="00BD5C6C" w:rsidRPr="000E1EA0">
        <w:rPr>
          <w:sz w:val="18"/>
          <w:szCs w:val="18"/>
        </w:rPr>
        <w:t xml:space="preserve">ответствии с </w:t>
      </w:r>
      <w:hyperlink r:id="rId20" w:history="1">
        <w:r w:rsidR="00BD5C6C" w:rsidRPr="000E1EA0">
          <w:rPr>
            <w:color w:val="0000FF"/>
            <w:sz w:val="18"/>
            <w:szCs w:val="18"/>
          </w:rPr>
          <w:t>законодательством</w:t>
        </w:r>
      </w:hyperlink>
      <w:r w:rsidR="00BD5C6C" w:rsidRPr="000E1EA0">
        <w:rPr>
          <w:sz w:val="18"/>
          <w:szCs w:val="1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BD5C6C" w:rsidRPr="000E1EA0" w:rsidRDefault="00C945B3" w:rsidP="00BD5C6C">
      <w:pPr>
        <w:autoSpaceDN w:val="0"/>
        <w:adjustRightInd w:val="0"/>
        <w:ind w:left="34"/>
        <w:jc w:val="both"/>
        <w:rPr>
          <w:sz w:val="18"/>
          <w:szCs w:val="18"/>
        </w:rPr>
      </w:pPr>
      <w:r w:rsidRPr="000E1EA0">
        <w:rPr>
          <w:sz w:val="18"/>
          <w:szCs w:val="18"/>
        </w:rPr>
        <w:t>4</w:t>
      </w:r>
      <w:r w:rsidR="00BD5C6C" w:rsidRPr="000E1EA0">
        <w:rPr>
          <w:sz w:val="18"/>
          <w:szCs w:val="18"/>
        </w:rPr>
        <w:t>) отсутств</w:t>
      </w:r>
      <w:r w:rsidRPr="000E1EA0">
        <w:rPr>
          <w:sz w:val="18"/>
          <w:szCs w:val="18"/>
        </w:rPr>
        <w:t>уют</w:t>
      </w:r>
      <w:r w:rsidR="00BD5C6C" w:rsidRPr="000E1EA0">
        <w:rPr>
          <w:sz w:val="18"/>
          <w:szCs w:val="18"/>
        </w:rPr>
        <w:t xml:space="preserve"> </w:t>
      </w:r>
      <w:r w:rsidRPr="000E1EA0">
        <w:rPr>
          <w:sz w:val="18"/>
          <w:szCs w:val="18"/>
        </w:rPr>
        <w:t xml:space="preserve">данные </w:t>
      </w:r>
      <w:r w:rsidR="00BD5C6C" w:rsidRPr="000E1EA0">
        <w:rPr>
          <w:sz w:val="18"/>
          <w:szCs w:val="18"/>
        </w:rPr>
        <w:t>в реестрах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w:t>
      </w:r>
      <w:r w:rsidR="00BD5C6C" w:rsidRPr="000E1EA0">
        <w:rPr>
          <w:sz w:val="18"/>
          <w:szCs w:val="18"/>
        </w:rPr>
        <w:t>о</w:t>
      </w:r>
      <w:r w:rsidR="00BD5C6C" w:rsidRPr="000E1EA0">
        <w:rPr>
          <w:sz w:val="18"/>
          <w:szCs w:val="18"/>
        </w:rPr>
        <w:t>го исполнительного органа, лице, исполняющем функции единоличного исполнительного органа участника з</w:t>
      </w:r>
      <w:r w:rsidR="00BD5C6C" w:rsidRPr="000E1EA0">
        <w:rPr>
          <w:sz w:val="18"/>
          <w:szCs w:val="18"/>
        </w:rPr>
        <w:t>а</w:t>
      </w:r>
      <w:r w:rsidR="00BD5C6C" w:rsidRPr="000E1EA0">
        <w:rPr>
          <w:sz w:val="18"/>
          <w:szCs w:val="18"/>
        </w:rPr>
        <w:t>купки;</w:t>
      </w:r>
    </w:p>
    <w:p w:rsidR="00BD5C6C" w:rsidRDefault="00C945B3" w:rsidP="00BD5C6C">
      <w:pPr>
        <w:autoSpaceDN w:val="0"/>
        <w:adjustRightInd w:val="0"/>
        <w:ind w:left="34"/>
        <w:jc w:val="both"/>
        <w:rPr>
          <w:sz w:val="18"/>
          <w:szCs w:val="18"/>
        </w:rPr>
      </w:pPr>
      <w:r w:rsidRPr="000E1EA0">
        <w:rPr>
          <w:sz w:val="18"/>
          <w:szCs w:val="18"/>
        </w:rPr>
        <w:t>5</w:t>
      </w:r>
      <w:r w:rsidR="00BD5C6C" w:rsidRPr="000E1EA0">
        <w:rPr>
          <w:sz w:val="18"/>
          <w:szCs w:val="18"/>
        </w:rPr>
        <w:t>) отсутств</w:t>
      </w:r>
      <w:r w:rsidRPr="000E1EA0">
        <w:rPr>
          <w:sz w:val="18"/>
          <w:szCs w:val="18"/>
        </w:rPr>
        <w:t>ует</w:t>
      </w:r>
      <w:r w:rsidR="00BD5C6C" w:rsidRPr="000E1EA0">
        <w:rPr>
          <w:sz w:val="18"/>
          <w:szCs w:val="18"/>
        </w:rPr>
        <w:t xml:space="preserve">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w:t>
      </w:r>
      <w:r w:rsidRPr="000E1EA0">
        <w:rPr>
          <w:sz w:val="18"/>
          <w:szCs w:val="18"/>
        </w:rPr>
        <w:t>ь</w:t>
      </w:r>
      <w:r w:rsidR="00BD5C6C" w:rsidRPr="000E1EA0">
        <w:rPr>
          <w:sz w:val="18"/>
          <w:szCs w:val="18"/>
        </w:rPr>
        <w:t xml:space="preserve"> за преступления в сфере эк</w:t>
      </w:r>
      <w:r w:rsidR="00BD5C6C" w:rsidRPr="000E1EA0">
        <w:rPr>
          <w:sz w:val="18"/>
          <w:szCs w:val="18"/>
        </w:rPr>
        <w:t>о</w:t>
      </w:r>
      <w:r w:rsidR="00BD5C6C" w:rsidRPr="000E1EA0">
        <w:rPr>
          <w:sz w:val="18"/>
          <w:szCs w:val="18"/>
        </w:rPr>
        <w:t>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w:t>
      </w:r>
      <w:r w:rsidR="00BD5C6C" w:rsidRPr="000E1EA0">
        <w:rPr>
          <w:sz w:val="18"/>
          <w:szCs w:val="18"/>
        </w:rPr>
        <w:t>е</w:t>
      </w:r>
      <w:r w:rsidR="00BD5C6C" w:rsidRPr="000E1EA0">
        <w:rPr>
          <w:sz w:val="18"/>
          <w:szCs w:val="18"/>
        </w:rPr>
        <w:t>ленные должности или заниматься определенной деятельностью, которые связаны с поставкой товара, выполнением работы, оказанием услуги, являющихся об</w:t>
      </w:r>
      <w:r w:rsidR="00BD5C6C" w:rsidRPr="000E1EA0">
        <w:rPr>
          <w:sz w:val="18"/>
          <w:szCs w:val="18"/>
        </w:rPr>
        <w:t>ъ</w:t>
      </w:r>
      <w:r w:rsidR="00BD5C6C" w:rsidRPr="000E1EA0">
        <w:rPr>
          <w:sz w:val="18"/>
          <w:szCs w:val="18"/>
        </w:rPr>
        <w:t>ектом осуществляемой закупки, и административного нак</w:t>
      </w:r>
      <w:r w:rsidRPr="000E1EA0">
        <w:rPr>
          <w:sz w:val="18"/>
          <w:szCs w:val="18"/>
        </w:rPr>
        <w:t>азания в виде дисквалификации.</w:t>
      </w:r>
    </w:p>
    <w:p w:rsidR="00177B60" w:rsidRPr="000E1EA0" w:rsidRDefault="00177B60" w:rsidP="00BD5C6C">
      <w:pPr>
        <w:autoSpaceDN w:val="0"/>
        <w:adjustRightInd w:val="0"/>
        <w:ind w:left="34"/>
        <w:jc w:val="both"/>
        <w:rPr>
          <w:sz w:val="18"/>
          <w:szCs w:val="18"/>
        </w:rPr>
      </w:pPr>
    </w:p>
    <w:p w:rsidR="00AC3979" w:rsidRPr="00902154" w:rsidRDefault="00C945B3" w:rsidP="00BD5C6C">
      <w:pPr>
        <w:autoSpaceDN w:val="0"/>
        <w:adjustRightInd w:val="0"/>
        <w:ind w:left="34"/>
        <w:jc w:val="both"/>
      </w:pPr>
      <w:r w:rsidRPr="00254279">
        <w:rPr>
          <w:b/>
          <w:sz w:val="18"/>
          <w:szCs w:val="18"/>
        </w:rPr>
        <w:t>2.</w:t>
      </w:r>
      <w:r>
        <w:t xml:space="preserve"> </w:t>
      </w:r>
      <w:r w:rsidR="00AC3979" w:rsidRPr="00902154">
        <w:t xml:space="preserve">______________________ </w:t>
      </w:r>
      <w:r w:rsidR="00AC3979" w:rsidRPr="00254279">
        <w:rPr>
          <w:sz w:val="18"/>
          <w:szCs w:val="18"/>
        </w:rPr>
        <w:t xml:space="preserve">принимает условия </w:t>
      </w:r>
      <w:r w:rsidR="00EE32AC">
        <w:rPr>
          <w:sz w:val="18"/>
          <w:szCs w:val="18"/>
        </w:rPr>
        <w:t>проекта договора</w:t>
      </w:r>
      <w:r w:rsidR="00AC3979" w:rsidRPr="00254279">
        <w:rPr>
          <w:sz w:val="18"/>
          <w:szCs w:val="18"/>
        </w:rPr>
        <w:t>.</w:t>
      </w:r>
    </w:p>
    <w:p w:rsidR="00AC3979" w:rsidRDefault="00AC3979" w:rsidP="00AC3979">
      <w:pPr>
        <w:ind w:left="426"/>
        <w:jc w:val="both"/>
        <w:rPr>
          <w:sz w:val="22"/>
          <w:szCs w:val="22"/>
          <w:vertAlign w:val="superscript"/>
        </w:rPr>
      </w:pPr>
      <w:r w:rsidRPr="00287E8D">
        <w:rPr>
          <w:sz w:val="22"/>
          <w:szCs w:val="22"/>
          <w:vertAlign w:val="superscript"/>
        </w:rPr>
        <w:t xml:space="preserve">     (наименование Поставщика) </w:t>
      </w:r>
    </w:p>
    <w:p w:rsidR="00177B60" w:rsidRDefault="00177B60" w:rsidP="00AC3979">
      <w:pPr>
        <w:ind w:left="374" w:hanging="374"/>
      </w:pPr>
    </w:p>
    <w:p w:rsidR="00177B60" w:rsidRDefault="00177B60" w:rsidP="00AC3979">
      <w:pPr>
        <w:ind w:left="374" w:hanging="374"/>
      </w:pPr>
    </w:p>
    <w:p w:rsidR="00AC3979" w:rsidRPr="000653FD" w:rsidRDefault="00AC3979" w:rsidP="00AC3979">
      <w:pPr>
        <w:ind w:left="374" w:hanging="374"/>
        <w:rPr>
          <w:sz w:val="18"/>
          <w:szCs w:val="18"/>
        </w:rPr>
      </w:pPr>
      <w:r w:rsidRPr="000653FD">
        <w:rPr>
          <w:sz w:val="18"/>
          <w:szCs w:val="18"/>
        </w:rPr>
        <w:t xml:space="preserve">Подпись руководителя: __________________________ /_________________________/ </w:t>
      </w:r>
    </w:p>
    <w:p w:rsidR="00AC3979" w:rsidRPr="00073483" w:rsidRDefault="00D21552" w:rsidP="00D21552">
      <w:r>
        <w:rPr>
          <w:vertAlign w:val="superscript"/>
        </w:rPr>
        <w:t xml:space="preserve">                                                                                   (подпись  Поставщика)             </w:t>
      </w:r>
      <w:r w:rsidR="00AC3979" w:rsidRPr="00073483">
        <w:rPr>
          <w:vertAlign w:val="superscript"/>
        </w:rPr>
        <w:t xml:space="preserve">       (Ф.И.О. Поставщика) </w:t>
      </w:r>
    </w:p>
    <w:p w:rsidR="0069231A" w:rsidRDefault="0069231A" w:rsidP="00287E8D"/>
    <w:p w:rsidR="00C945B3" w:rsidRPr="000653FD" w:rsidRDefault="00AC3979" w:rsidP="00287E8D">
      <w:pPr>
        <w:rPr>
          <w:sz w:val="18"/>
          <w:szCs w:val="18"/>
        </w:rPr>
      </w:pPr>
      <w:r w:rsidRPr="000653FD">
        <w:rPr>
          <w:sz w:val="18"/>
          <w:szCs w:val="18"/>
        </w:rPr>
        <w:t>М.П.</w:t>
      </w:r>
      <w:r w:rsidR="00C945B3" w:rsidRPr="000653FD">
        <w:rPr>
          <w:sz w:val="18"/>
          <w:szCs w:val="18"/>
        </w:rPr>
        <w:t xml:space="preserve">   </w:t>
      </w:r>
    </w:p>
    <w:p w:rsidR="005E3515" w:rsidRPr="000653FD" w:rsidRDefault="00AC3979" w:rsidP="007B7EE7">
      <w:pPr>
        <w:rPr>
          <w:sz w:val="18"/>
          <w:szCs w:val="18"/>
        </w:rPr>
      </w:pPr>
      <w:r w:rsidRPr="000653FD">
        <w:rPr>
          <w:sz w:val="18"/>
          <w:szCs w:val="18"/>
        </w:rPr>
        <w:t>«____»______________2</w:t>
      </w:r>
      <w:r w:rsidR="007B7EE7" w:rsidRPr="000653FD">
        <w:rPr>
          <w:sz w:val="18"/>
          <w:szCs w:val="18"/>
        </w:rPr>
        <w:t>0____г.</w:t>
      </w:r>
    </w:p>
    <w:sectPr w:rsidR="005E3515" w:rsidRPr="000653FD" w:rsidSect="002B097B">
      <w:pgSz w:w="11906" w:h="16838"/>
      <w:pgMar w:top="426"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onsultant">
    <w:altName w:val="Courier New"/>
    <w:charset w:val="CC"/>
    <w:family w:val="modern"/>
    <w:pitch w:val="fixed"/>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805816"/>
    <w:lvl w:ilvl="0">
      <w:start w:val="1"/>
      <w:numFmt w:val="bullet"/>
      <w:lvlText w:val=""/>
      <w:lvlJc w:val="left"/>
      <w:pPr>
        <w:tabs>
          <w:tab w:val="num" w:pos="360"/>
        </w:tabs>
        <w:ind w:left="360" w:hanging="360"/>
      </w:pPr>
      <w:rPr>
        <w:rFonts w:ascii="Symbol" w:hAnsi="Symbol" w:hint="default"/>
      </w:rPr>
    </w:lvl>
  </w:abstractNum>
  <w:abstractNum w:abstractNumId="1">
    <w:nsid w:val="00000004"/>
    <w:multiLevelType w:val="singleLevel"/>
    <w:tmpl w:val="00000004"/>
    <w:name w:val="WW8Num4"/>
    <w:lvl w:ilvl="0">
      <w:numFmt w:val="bullet"/>
      <w:pStyle w:val="a"/>
      <w:lvlText w:val=""/>
      <w:lvlJc w:val="left"/>
      <w:pPr>
        <w:tabs>
          <w:tab w:val="num" w:pos="283"/>
        </w:tabs>
        <w:ind w:left="283" w:hanging="283"/>
      </w:pPr>
      <w:rPr>
        <w:rFonts w:ascii="Symbol" w:hAnsi="Symbol"/>
      </w:rPr>
    </w:lvl>
  </w:abstractNum>
  <w:abstractNum w:abstractNumId="2">
    <w:nsid w:val="02856847"/>
    <w:multiLevelType w:val="hybridMultilevel"/>
    <w:tmpl w:val="9B22106C"/>
    <w:lvl w:ilvl="0" w:tplc="8B08482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A1DE9"/>
    <w:multiLevelType w:val="hybridMultilevel"/>
    <w:tmpl w:val="1C8C65F8"/>
    <w:lvl w:ilvl="0" w:tplc="34BA328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CA2D97"/>
    <w:multiLevelType w:val="hybridMultilevel"/>
    <w:tmpl w:val="A8065B62"/>
    <w:lvl w:ilvl="0" w:tplc="27C64806">
      <w:start w:val="1"/>
      <w:numFmt w:val="decimal"/>
      <w:lvlText w:val="%1."/>
      <w:lvlJc w:val="left"/>
      <w:pPr>
        <w:ind w:left="720" w:hanging="360"/>
      </w:pPr>
      <w:rPr>
        <w:rFonts w:hint="default"/>
        <w:b/>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A02654"/>
    <w:multiLevelType w:val="hybridMultilevel"/>
    <w:tmpl w:val="1B98EED4"/>
    <w:lvl w:ilvl="0" w:tplc="C2C80CD4">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1AD643DC"/>
    <w:multiLevelType w:val="hybridMultilevel"/>
    <w:tmpl w:val="36FE3C10"/>
    <w:lvl w:ilvl="0" w:tplc="B7803F9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7738CC"/>
    <w:multiLevelType w:val="hybridMultilevel"/>
    <w:tmpl w:val="5A6690A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DE5515"/>
    <w:multiLevelType w:val="hybridMultilevel"/>
    <w:tmpl w:val="C6D0C644"/>
    <w:lvl w:ilvl="0" w:tplc="C93A6B70">
      <w:start w:val="1"/>
      <w:numFmt w:val="decimal"/>
      <w:lvlText w:val="%1."/>
      <w:lvlJc w:val="left"/>
      <w:pPr>
        <w:ind w:left="360" w:hanging="360"/>
      </w:pPr>
      <w:rPr>
        <w:rFonts w:cs="Times New Roman" w:hint="default"/>
        <w:b w:val="0"/>
        <w:bCs/>
        <w:i w:val="0"/>
        <w:iCs w:val="0"/>
      </w:rPr>
    </w:lvl>
    <w:lvl w:ilvl="1" w:tplc="04190019">
      <w:start w:val="1"/>
      <w:numFmt w:val="lowerLetter"/>
      <w:lvlText w:val="%2."/>
      <w:lvlJc w:val="left"/>
      <w:pPr>
        <w:ind w:left="1298" w:hanging="360"/>
      </w:pPr>
      <w:rPr>
        <w:rFonts w:cs="Times New Roman"/>
      </w:rPr>
    </w:lvl>
    <w:lvl w:ilvl="2" w:tplc="0419001B">
      <w:start w:val="1"/>
      <w:numFmt w:val="lowerRoman"/>
      <w:lvlText w:val="%3."/>
      <w:lvlJc w:val="right"/>
      <w:pPr>
        <w:ind w:left="2018" w:hanging="180"/>
      </w:pPr>
      <w:rPr>
        <w:rFonts w:cs="Times New Roman"/>
      </w:rPr>
    </w:lvl>
    <w:lvl w:ilvl="3" w:tplc="0419000F">
      <w:start w:val="1"/>
      <w:numFmt w:val="decimal"/>
      <w:lvlText w:val="%4."/>
      <w:lvlJc w:val="left"/>
      <w:pPr>
        <w:ind w:left="2738" w:hanging="360"/>
      </w:pPr>
      <w:rPr>
        <w:rFonts w:cs="Times New Roman"/>
      </w:rPr>
    </w:lvl>
    <w:lvl w:ilvl="4" w:tplc="04190019">
      <w:start w:val="1"/>
      <w:numFmt w:val="lowerLetter"/>
      <w:lvlText w:val="%5."/>
      <w:lvlJc w:val="left"/>
      <w:pPr>
        <w:ind w:left="3458" w:hanging="360"/>
      </w:pPr>
      <w:rPr>
        <w:rFonts w:cs="Times New Roman"/>
      </w:rPr>
    </w:lvl>
    <w:lvl w:ilvl="5" w:tplc="0419001B">
      <w:start w:val="1"/>
      <w:numFmt w:val="lowerRoman"/>
      <w:lvlText w:val="%6."/>
      <w:lvlJc w:val="right"/>
      <w:pPr>
        <w:ind w:left="4178" w:hanging="180"/>
      </w:pPr>
      <w:rPr>
        <w:rFonts w:cs="Times New Roman"/>
      </w:rPr>
    </w:lvl>
    <w:lvl w:ilvl="6" w:tplc="0419000F">
      <w:start w:val="1"/>
      <w:numFmt w:val="decimal"/>
      <w:lvlText w:val="%7."/>
      <w:lvlJc w:val="left"/>
      <w:pPr>
        <w:ind w:left="4898" w:hanging="360"/>
      </w:pPr>
      <w:rPr>
        <w:rFonts w:cs="Times New Roman"/>
      </w:rPr>
    </w:lvl>
    <w:lvl w:ilvl="7" w:tplc="04190019">
      <w:start w:val="1"/>
      <w:numFmt w:val="lowerLetter"/>
      <w:lvlText w:val="%8."/>
      <w:lvlJc w:val="left"/>
      <w:pPr>
        <w:ind w:left="5618" w:hanging="360"/>
      </w:pPr>
      <w:rPr>
        <w:rFonts w:cs="Times New Roman"/>
      </w:rPr>
    </w:lvl>
    <w:lvl w:ilvl="8" w:tplc="0419001B">
      <w:start w:val="1"/>
      <w:numFmt w:val="lowerRoman"/>
      <w:lvlText w:val="%9."/>
      <w:lvlJc w:val="right"/>
      <w:pPr>
        <w:ind w:left="6338" w:hanging="180"/>
      </w:pPr>
      <w:rPr>
        <w:rFonts w:cs="Times New Roman"/>
      </w:rPr>
    </w:lvl>
  </w:abstractNum>
  <w:abstractNum w:abstractNumId="9">
    <w:nsid w:val="26647732"/>
    <w:multiLevelType w:val="hybridMultilevel"/>
    <w:tmpl w:val="2EF25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FD464C"/>
    <w:multiLevelType w:val="hybridMultilevel"/>
    <w:tmpl w:val="F796F326"/>
    <w:lvl w:ilvl="0" w:tplc="55AE836A">
      <w:start w:val="1"/>
      <w:numFmt w:val="decimal"/>
      <w:lvlText w:val="%1)"/>
      <w:lvlJc w:val="left"/>
      <w:pPr>
        <w:ind w:left="421" w:hanging="360"/>
      </w:pPr>
      <w:rPr>
        <w:rFonts w:hint="default"/>
      </w:r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11">
    <w:nsid w:val="3CC92267"/>
    <w:multiLevelType w:val="hybridMultilevel"/>
    <w:tmpl w:val="CA1AC642"/>
    <w:lvl w:ilvl="0" w:tplc="04190011">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F46C26"/>
    <w:multiLevelType w:val="hybridMultilevel"/>
    <w:tmpl w:val="47249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4B146D"/>
    <w:multiLevelType w:val="hybridMultilevel"/>
    <w:tmpl w:val="D51ACA12"/>
    <w:lvl w:ilvl="0" w:tplc="F48C312C">
      <w:start w:val="4"/>
      <w:numFmt w:val="decimal"/>
      <w:lvlText w:val="%1."/>
      <w:lvlJc w:val="left"/>
      <w:pPr>
        <w:tabs>
          <w:tab w:val="num" w:pos="1984"/>
        </w:tabs>
        <w:ind w:left="1984" w:hanging="12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50767B57"/>
    <w:multiLevelType w:val="hybridMultilevel"/>
    <w:tmpl w:val="B6D48C66"/>
    <w:lvl w:ilvl="0" w:tplc="9AD0CC42">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1D468C"/>
    <w:multiLevelType w:val="hybridMultilevel"/>
    <w:tmpl w:val="3EAA5738"/>
    <w:lvl w:ilvl="0" w:tplc="C91A720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E92B30"/>
    <w:multiLevelType w:val="hybridMultilevel"/>
    <w:tmpl w:val="5E8C7E3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2372A1"/>
    <w:multiLevelType w:val="hybridMultilevel"/>
    <w:tmpl w:val="10D890C2"/>
    <w:lvl w:ilvl="0" w:tplc="FFFFFFFF">
      <w:start w:val="1"/>
      <w:numFmt w:val="decimal"/>
      <w:lvlText w:val="%1)"/>
      <w:lvlJc w:val="left"/>
      <w:pPr>
        <w:ind w:left="460" w:hanging="360"/>
      </w:pPr>
      <w:rPr>
        <w:rFonts w:cs="Times New Roman" w:hint="default"/>
      </w:rPr>
    </w:lvl>
    <w:lvl w:ilvl="1" w:tplc="FFFFFFFF">
      <w:start w:val="1"/>
      <w:numFmt w:val="decimal"/>
      <w:lvlText w:val="%2)"/>
      <w:lvlJc w:val="left"/>
      <w:pPr>
        <w:ind w:left="2220" w:hanging="780"/>
      </w:pPr>
      <w:rPr>
        <w:rFonts w:cs="Times New Roman" w:hint="default"/>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num w:numId="1">
    <w:abstractNumId w:val="1"/>
  </w:num>
  <w:num w:numId="2">
    <w:abstractNumId w:val="13"/>
  </w:num>
  <w:num w:numId="3">
    <w:abstractNumId w:val="10"/>
  </w:num>
  <w:num w:numId="4">
    <w:abstractNumId w:val="0"/>
  </w:num>
  <w:num w:numId="5">
    <w:abstractNumId w:val="15"/>
  </w:num>
  <w:num w:numId="6">
    <w:abstractNumId w:val="11"/>
  </w:num>
  <w:num w:numId="7">
    <w:abstractNumId w:val="3"/>
  </w:num>
  <w:num w:numId="8">
    <w:abstractNumId w:val="12"/>
  </w:num>
  <w:num w:numId="9">
    <w:abstractNumId w:val="16"/>
  </w:num>
  <w:num w:numId="10">
    <w:abstractNumId w:val="7"/>
  </w:num>
  <w:num w:numId="11">
    <w:abstractNumId w:val="2"/>
  </w:num>
  <w:num w:numId="12">
    <w:abstractNumId w:val="17"/>
  </w:num>
  <w:num w:numId="13">
    <w:abstractNumId w:val="8"/>
  </w:num>
  <w:num w:numId="14">
    <w:abstractNumId w:val="4"/>
  </w:num>
  <w:num w:numId="15">
    <w:abstractNumId w:val="14"/>
  </w:num>
  <w:num w:numId="16">
    <w:abstractNumId w:val="6"/>
  </w:num>
  <w:num w:numId="17">
    <w:abstractNumId w:val="9"/>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characterSpacingControl w:val="doNotCompress"/>
  <w:compat/>
  <w:rsids>
    <w:rsidRoot w:val="00FE5C5B"/>
    <w:rsid w:val="00002973"/>
    <w:rsid w:val="0000476A"/>
    <w:rsid w:val="00004BBD"/>
    <w:rsid w:val="00005309"/>
    <w:rsid w:val="00006BE5"/>
    <w:rsid w:val="00011F22"/>
    <w:rsid w:val="000120D9"/>
    <w:rsid w:val="0001601F"/>
    <w:rsid w:val="0002030C"/>
    <w:rsid w:val="00020935"/>
    <w:rsid w:val="0002674D"/>
    <w:rsid w:val="000274E6"/>
    <w:rsid w:val="0003182C"/>
    <w:rsid w:val="000379EA"/>
    <w:rsid w:val="00040005"/>
    <w:rsid w:val="00040BB6"/>
    <w:rsid w:val="0004134D"/>
    <w:rsid w:val="000424C6"/>
    <w:rsid w:val="00042B65"/>
    <w:rsid w:val="0004419E"/>
    <w:rsid w:val="000444C2"/>
    <w:rsid w:val="0004641C"/>
    <w:rsid w:val="00046C93"/>
    <w:rsid w:val="00050422"/>
    <w:rsid w:val="00050E5B"/>
    <w:rsid w:val="00050E7D"/>
    <w:rsid w:val="000563E3"/>
    <w:rsid w:val="00056D13"/>
    <w:rsid w:val="000653FD"/>
    <w:rsid w:val="00072E2F"/>
    <w:rsid w:val="00073483"/>
    <w:rsid w:val="00080570"/>
    <w:rsid w:val="00080BB4"/>
    <w:rsid w:val="00085A9F"/>
    <w:rsid w:val="00085D15"/>
    <w:rsid w:val="00087A27"/>
    <w:rsid w:val="00087DF7"/>
    <w:rsid w:val="00090142"/>
    <w:rsid w:val="00094125"/>
    <w:rsid w:val="00095195"/>
    <w:rsid w:val="00095A75"/>
    <w:rsid w:val="000A14CB"/>
    <w:rsid w:val="000A15B1"/>
    <w:rsid w:val="000A5918"/>
    <w:rsid w:val="000A6E23"/>
    <w:rsid w:val="000B5213"/>
    <w:rsid w:val="000C0DBB"/>
    <w:rsid w:val="000C6629"/>
    <w:rsid w:val="000C6916"/>
    <w:rsid w:val="000D0A5F"/>
    <w:rsid w:val="000D2636"/>
    <w:rsid w:val="000D4BB8"/>
    <w:rsid w:val="000D6AEB"/>
    <w:rsid w:val="000D7E58"/>
    <w:rsid w:val="000E007A"/>
    <w:rsid w:val="000E1EA0"/>
    <w:rsid w:val="000E24B0"/>
    <w:rsid w:val="000E51E8"/>
    <w:rsid w:val="000E6E21"/>
    <w:rsid w:val="000E7D35"/>
    <w:rsid w:val="000F0C03"/>
    <w:rsid w:val="00100FE3"/>
    <w:rsid w:val="001036E5"/>
    <w:rsid w:val="00104A4C"/>
    <w:rsid w:val="00104E82"/>
    <w:rsid w:val="00107927"/>
    <w:rsid w:val="001107B3"/>
    <w:rsid w:val="00112240"/>
    <w:rsid w:val="00112558"/>
    <w:rsid w:val="0011618A"/>
    <w:rsid w:val="00122716"/>
    <w:rsid w:val="0012498F"/>
    <w:rsid w:val="0012544B"/>
    <w:rsid w:val="00133346"/>
    <w:rsid w:val="00133FCC"/>
    <w:rsid w:val="001341BD"/>
    <w:rsid w:val="00137268"/>
    <w:rsid w:val="00141AFA"/>
    <w:rsid w:val="001428D1"/>
    <w:rsid w:val="0014370E"/>
    <w:rsid w:val="001516E0"/>
    <w:rsid w:val="001521B8"/>
    <w:rsid w:val="00156DD3"/>
    <w:rsid w:val="00161262"/>
    <w:rsid w:val="00161A87"/>
    <w:rsid w:val="00163773"/>
    <w:rsid w:val="001749D7"/>
    <w:rsid w:val="00174CD1"/>
    <w:rsid w:val="00177B60"/>
    <w:rsid w:val="00180D60"/>
    <w:rsid w:val="001824DA"/>
    <w:rsid w:val="00183D83"/>
    <w:rsid w:val="00183F07"/>
    <w:rsid w:val="00185010"/>
    <w:rsid w:val="00185605"/>
    <w:rsid w:val="001860F3"/>
    <w:rsid w:val="00195F2A"/>
    <w:rsid w:val="001A048B"/>
    <w:rsid w:val="001A1017"/>
    <w:rsid w:val="001A21D8"/>
    <w:rsid w:val="001A3768"/>
    <w:rsid w:val="001A58AD"/>
    <w:rsid w:val="001A69D5"/>
    <w:rsid w:val="001B101F"/>
    <w:rsid w:val="001B49A3"/>
    <w:rsid w:val="001B7FFC"/>
    <w:rsid w:val="001C10EF"/>
    <w:rsid w:val="001C399C"/>
    <w:rsid w:val="001C5E8D"/>
    <w:rsid w:val="001C6832"/>
    <w:rsid w:val="001D387C"/>
    <w:rsid w:val="001D7B32"/>
    <w:rsid w:val="001E059B"/>
    <w:rsid w:val="001E2364"/>
    <w:rsid w:val="001E3C42"/>
    <w:rsid w:val="001E6C90"/>
    <w:rsid w:val="001F28AE"/>
    <w:rsid w:val="001F64DA"/>
    <w:rsid w:val="001F76C8"/>
    <w:rsid w:val="00200AC9"/>
    <w:rsid w:val="0020250D"/>
    <w:rsid w:val="0020280B"/>
    <w:rsid w:val="00205701"/>
    <w:rsid w:val="00207FCA"/>
    <w:rsid w:val="002108F1"/>
    <w:rsid w:val="00211075"/>
    <w:rsid w:val="00212B89"/>
    <w:rsid w:val="00216976"/>
    <w:rsid w:val="00216AC5"/>
    <w:rsid w:val="00217AF8"/>
    <w:rsid w:val="00220C9B"/>
    <w:rsid w:val="0022177A"/>
    <w:rsid w:val="00225548"/>
    <w:rsid w:val="00232426"/>
    <w:rsid w:val="00232962"/>
    <w:rsid w:val="002371E0"/>
    <w:rsid w:val="00241670"/>
    <w:rsid w:val="002425A9"/>
    <w:rsid w:val="00244AE7"/>
    <w:rsid w:val="00244F9A"/>
    <w:rsid w:val="002455BC"/>
    <w:rsid w:val="002460DC"/>
    <w:rsid w:val="00252106"/>
    <w:rsid w:val="00254279"/>
    <w:rsid w:val="00254D96"/>
    <w:rsid w:val="00255444"/>
    <w:rsid w:val="00261DF9"/>
    <w:rsid w:val="0026435A"/>
    <w:rsid w:val="00264EE4"/>
    <w:rsid w:val="00271B5F"/>
    <w:rsid w:val="00272448"/>
    <w:rsid w:val="0027290E"/>
    <w:rsid w:val="0027445D"/>
    <w:rsid w:val="00283D39"/>
    <w:rsid w:val="00285ED3"/>
    <w:rsid w:val="002874A2"/>
    <w:rsid w:val="00287E8D"/>
    <w:rsid w:val="00291386"/>
    <w:rsid w:val="00291870"/>
    <w:rsid w:val="00291F55"/>
    <w:rsid w:val="00294801"/>
    <w:rsid w:val="00297462"/>
    <w:rsid w:val="002A5810"/>
    <w:rsid w:val="002B097B"/>
    <w:rsid w:val="002B3270"/>
    <w:rsid w:val="002B3FC2"/>
    <w:rsid w:val="002B49F8"/>
    <w:rsid w:val="002B5181"/>
    <w:rsid w:val="002B64E3"/>
    <w:rsid w:val="002B791E"/>
    <w:rsid w:val="002C1969"/>
    <w:rsid w:val="002C4440"/>
    <w:rsid w:val="002C4DA2"/>
    <w:rsid w:val="002C52C2"/>
    <w:rsid w:val="002C5DB6"/>
    <w:rsid w:val="002D09E2"/>
    <w:rsid w:val="002D2ED4"/>
    <w:rsid w:val="002D5B6D"/>
    <w:rsid w:val="002D7D9B"/>
    <w:rsid w:val="002E0848"/>
    <w:rsid w:val="002E0C81"/>
    <w:rsid w:val="002E1CEA"/>
    <w:rsid w:val="002E253A"/>
    <w:rsid w:val="002E3A10"/>
    <w:rsid w:val="002F08DB"/>
    <w:rsid w:val="002F30CE"/>
    <w:rsid w:val="002F440E"/>
    <w:rsid w:val="002F4E59"/>
    <w:rsid w:val="003050EE"/>
    <w:rsid w:val="00305EA4"/>
    <w:rsid w:val="00311350"/>
    <w:rsid w:val="0031166C"/>
    <w:rsid w:val="00313721"/>
    <w:rsid w:val="003141E2"/>
    <w:rsid w:val="0031566A"/>
    <w:rsid w:val="0031578B"/>
    <w:rsid w:val="00316B02"/>
    <w:rsid w:val="00317FDA"/>
    <w:rsid w:val="00320F22"/>
    <w:rsid w:val="003218C9"/>
    <w:rsid w:val="00322D09"/>
    <w:rsid w:val="00322DE2"/>
    <w:rsid w:val="0032345B"/>
    <w:rsid w:val="003278B6"/>
    <w:rsid w:val="00327EE6"/>
    <w:rsid w:val="00336A74"/>
    <w:rsid w:val="0033732E"/>
    <w:rsid w:val="00340F22"/>
    <w:rsid w:val="003417C6"/>
    <w:rsid w:val="003454EA"/>
    <w:rsid w:val="003459B6"/>
    <w:rsid w:val="00346713"/>
    <w:rsid w:val="00351531"/>
    <w:rsid w:val="00353F08"/>
    <w:rsid w:val="0035495D"/>
    <w:rsid w:val="00356E2C"/>
    <w:rsid w:val="00361296"/>
    <w:rsid w:val="00361F37"/>
    <w:rsid w:val="003620E9"/>
    <w:rsid w:val="00362BD3"/>
    <w:rsid w:val="00365AE5"/>
    <w:rsid w:val="00366DC0"/>
    <w:rsid w:val="00367784"/>
    <w:rsid w:val="0037240A"/>
    <w:rsid w:val="00381454"/>
    <w:rsid w:val="00382918"/>
    <w:rsid w:val="0038347C"/>
    <w:rsid w:val="003836A6"/>
    <w:rsid w:val="00383D15"/>
    <w:rsid w:val="00385333"/>
    <w:rsid w:val="00386ED9"/>
    <w:rsid w:val="003929FD"/>
    <w:rsid w:val="00395DA4"/>
    <w:rsid w:val="00397984"/>
    <w:rsid w:val="003A0749"/>
    <w:rsid w:val="003A323E"/>
    <w:rsid w:val="003A4474"/>
    <w:rsid w:val="003B3724"/>
    <w:rsid w:val="003B4338"/>
    <w:rsid w:val="003B5537"/>
    <w:rsid w:val="003B566B"/>
    <w:rsid w:val="003D0752"/>
    <w:rsid w:val="003D2332"/>
    <w:rsid w:val="003D3919"/>
    <w:rsid w:val="003D7EA9"/>
    <w:rsid w:val="003E1D5B"/>
    <w:rsid w:val="003E2BED"/>
    <w:rsid w:val="003E311D"/>
    <w:rsid w:val="003E31F9"/>
    <w:rsid w:val="003E32ED"/>
    <w:rsid w:val="003E4C5E"/>
    <w:rsid w:val="00400D46"/>
    <w:rsid w:val="0040295A"/>
    <w:rsid w:val="00402C87"/>
    <w:rsid w:val="00403531"/>
    <w:rsid w:val="00404918"/>
    <w:rsid w:val="00415C32"/>
    <w:rsid w:val="00421CD1"/>
    <w:rsid w:val="004222CD"/>
    <w:rsid w:val="00422509"/>
    <w:rsid w:val="004256B0"/>
    <w:rsid w:val="0042751C"/>
    <w:rsid w:val="00433841"/>
    <w:rsid w:val="00434E5F"/>
    <w:rsid w:val="00435FAB"/>
    <w:rsid w:val="004449B6"/>
    <w:rsid w:val="00444ED1"/>
    <w:rsid w:val="00446B6A"/>
    <w:rsid w:val="004474F1"/>
    <w:rsid w:val="00447F62"/>
    <w:rsid w:val="004502FD"/>
    <w:rsid w:val="00450420"/>
    <w:rsid w:val="00456494"/>
    <w:rsid w:val="004575DF"/>
    <w:rsid w:val="004676F0"/>
    <w:rsid w:val="004678F2"/>
    <w:rsid w:val="00467D54"/>
    <w:rsid w:val="0047752C"/>
    <w:rsid w:val="004857DA"/>
    <w:rsid w:val="00491218"/>
    <w:rsid w:val="00491424"/>
    <w:rsid w:val="00491894"/>
    <w:rsid w:val="00493986"/>
    <w:rsid w:val="00495CBA"/>
    <w:rsid w:val="004A253A"/>
    <w:rsid w:val="004A581C"/>
    <w:rsid w:val="004B003D"/>
    <w:rsid w:val="004B3E41"/>
    <w:rsid w:val="004B7F56"/>
    <w:rsid w:val="004C11AF"/>
    <w:rsid w:val="004C2046"/>
    <w:rsid w:val="004C55ED"/>
    <w:rsid w:val="004C59F3"/>
    <w:rsid w:val="004D22CE"/>
    <w:rsid w:val="004D3865"/>
    <w:rsid w:val="004D678C"/>
    <w:rsid w:val="004E2B22"/>
    <w:rsid w:val="004E3F6C"/>
    <w:rsid w:val="004E59E9"/>
    <w:rsid w:val="004F1BCA"/>
    <w:rsid w:val="004F26DB"/>
    <w:rsid w:val="004F6F27"/>
    <w:rsid w:val="00504D2A"/>
    <w:rsid w:val="00506EF9"/>
    <w:rsid w:val="00516BEB"/>
    <w:rsid w:val="00520E1F"/>
    <w:rsid w:val="005275C9"/>
    <w:rsid w:val="00527D0B"/>
    <w:rsid w:val="00530626"/>
    <w:rsid w:val="00534A9A"/>
    <w:rsid w:val="00535C54"/>
    <w:rsid w:val="00540E9E"/>
    <w:rsid w:val="00541C31"/>
    <w:rsid w:val="00544C58"/>
    <w:rsid w:val="00544D99"/>
    <w:rsid w:val="00547F20"/>
    <w:rsid w:val="005508AF"/>
    <w:rsid w:val="00552502"/>
    <w:rsid w:val="00561737"/>
    <w:rsid w:val="00565D47"/>
    <w:rsid w:val="00566E23"/>
    <w:rsid w:val="0057657C"/>
    <w:rsid w:val="0057692C"/>
    <w:rsid w:val="005859DB"/>
    <w:rsid w:val="00591BA7"/>
    <w:rsid w:val="0059436C"/>
    <w:rsid w:val="00596223"/>
    <w:rsid w:val="005A02E9"/>
    <w:rsid w:val="005A0F51"/>
    <w:rsid w:val="005A17C8"/>
    <w:rsid w:val="005A31A0"/>
    <w:rsid w:val="005A33BD"/>
    <w:rsid w:val="005A52C3"/>
    <w:rsid w:val="005A7408"/>
    <w:rsid w:val="005B3229"/>
    <w:rsid w:val="005B439E"/>
    <w:rsid w:val="005B612A"/>
    <w:rsid w:val="005B6317"/>
    <w:rsid w:val="005B6B07"/>
    <w:rsid w:val="005C128C"/>
    <w:rsid w:val="005C2A49"/>
    <w:rsid w:val="005C2EB3"/>
    <w:rsid w:val="005C4444"/>
    <w:rsid w:val="005C4C85"/>
    <w:rsid w:val="005C7340"/>
    <w:rsid w:val="005D3CFA"/>
    <w:rsid w:val="005D4ADA"/>
    <w:rsid w:val="005D57E7"/>
    <w:rsid w:val="005D623D"/>
    <w:rsid w:val="005D74CB"/>
    <w:rsid w:val="005E0389"/>
    <w:rsid w:val="005E1C29"/>
    <w:rsid w:val="005E24DA"/>
    <w:rsid w:val="005E3515"/>
    <w:rsid w:val="005E5FDC"/>
    <w:rsid w:val="005E7E5E"/>
    <w:rsid w:val="005F1E86"/>
    <w:rsid w:val="00600118"/>
    <w:rsid w:val="00600813"/>
    <w:rsid w:val="006037AC"/>
    <w:rsid w:val="0060503C"/>
    <w:rsid w:val="00605E5B"/>
    <w:rsid w:val="00606999"/>
    <w:rsid w:val="006072D1"/>
    <w:rsid w:val="0060794F"/>
    <w:rsid w:val="00610C3D"/>
    <w:rsid w:val="0061307A"/>
    <w:rsid w:val="00616031"/>
    <w:rsid w:val="00616A7E"/>
    <w:rsid w:val="00616F68"/>
    <w:rsid w:val="00617B67"/>
    <w:rsid w:val="006207D3"/>
    <w:rsid w:val="0062359C"/>
    <w:rsid w:val="00623A40"/>
    <w:rsid w:val="0062673F"/>
    <w:rsid w:val="00626F06"/>
    <w:rsid w:val="006319D7"/>
    <w:rsid w:val="006322D4"/>
    <w:rsid w:val="0063278E"/>
    <w:rsid w:val="006346A5"/>
    <w:rsid w:val="00636BC3"/>
    <w:rsid w:val="00637A77"/>
    <w:rsid w:val="006433CF"/>
    <w:rsid w:val="00644251"/>
    <w:rsid w:val="006452DC"/>
    <w:rsid w:val="00655E39"/>
    <w:rsid w:val="006569CD"/>
    <w:rsid w:val="00662570"/>
    <w:rsid w:val="00663025"/>
    <w:rsid w:val="00664F68"/>
    <w:rsid w:val="0066753F"/>
    <w:rsid w:val="00672B6C"/>
    <w:rsid w:val="006762A9"/>
    <w:rsid w:val="00676347"/>
    <w:rsid w:val="0068166A"/>
    <w:rsid w:val="00681985"/>
    <w:rsid w:val="00681B90"/>
    <w:rsid w:val="00682092"/>
    <w:rsid w:val="006844B5"/>
    <w:rsid w:val="0068770F"/>
    <w:rsid w:val="0069065F"/>
    <w:rsid w:val="00690DFE"/>
    <w:rsid w:val="0069231A"/>
    <w:rsid w:val="0069481D"/>
    <w:rsid w:val="00696CA0"/>
    <w:rsid w:val="006A27B3"/>
    <w:rsid w:val="006A5436"/>
    <w:rsid w:val="006A76C1"/>
    <w:rsid w:val="006B0C3A"/>
    <w:rsid w:val="006B1B14"/>
    <w:rsid w:val="006B33C9"/>
    <w:rsid w:val="006B3FF3"/>
    <w:rsid w:val="006B62AE"/>
    <w:rsid w:val="006C0C91"/>
    <w:rsid w:val="006C41A1"/>
    <w:rsid w:val="006C488A"/>
    <w:rsid w:val="006D1733"/>
    <w:rsid w:val="006D297C"/>
    <w:rsid w:val="006D5892"/>
    <w:rsid w:val="006D5B1A"/>
    <w:rsid w:val="006E3957"/>
    <w:rsid w:val="006E6B86"/>
    <w:rsid w:val="006F0C61"/>
    <w:rsid w:val="006F528F"/>
    <w:rsid w:val="006F6774"/>
    <w:rsid w:val="006F7377"/>
    <w:rsid w:val="00701258"/>
    <w:rsid w:val="00703101"/>
    <w:rsid w:val="007034EE"/>
    <w:rsid w:val="00703906"/>
    <w:rsid w:val="00705CAE"/>
    <w:rsid w:val="00710F9C"/>
    <w:rsid w:val="00712317"/>
    <w:rsid w:val="00712DCB"/>
    <w:rsid w:val="0072290A"/>
    <w:rsid w:val="0072545C"/>
    <w:rsid w:val="00725FC6"/>
    <w:rsid w:val="007271E4"/>
    <w:rsid w:val="00730FE2"/>
    <w:rsid w:val="0073435F"/>
    <w:rsid w:val="00737A40"/>
    <w:rsid w:val="00742550"/>
    <w:rsid w:val="00754102"/>
    <w:rsid w:val="0075463F"/>
    <w:rsid w:val="0076013C"/>
    <w:rsid w:val="00760D0D"/>
    <w:rsid w:val="00762AD6"/>
    <w:rsid w:val="007644EF"/>
    <w:rsid w:val="00764555"/>
    <w:rsid w:val="00765B5C"/>
    <w:rsid w:val="007660FD"/>
    <w:rsid w:val="00767329"/>
    <w:rsid w:val="00767CC4"/>
    <w:rsid w:val="00772CE3"/>
    <w:rsid w:val="00774963"/>
    <w:rsid w:val="00774BFE"/>
    <w:rsid w:val="0077723D"/>
    <w:rsid w:val="007773CE"/>
    <w:rsid w:val="00783238"/>
    <w:rsid w:val="0078441F"/>
    <w:rsid w:val="00793D19"/>
    <w:rsid w:val="00794C8C"/>
    <w:rsid w:val="007960B1"/>
    <w:rsid w:val="00796C6D"/>
    <w:rsid w:val="007A3540"/>
    <w:rsid w:val="007A53A7"/>
    <w:rsid w:val="007A5930"/>
    <w:rsid w:val="007A749D"/>
    <w:rsid w:val="007A7CA5"/>
    <w:rsid w:val="007B0A33"/>
    <w:rsid w:val="007B7EE7"/>
    <w:rsid w:val="007C39CD"/>
    <w:rsid w:val="007C4C90"/>
    <w:rsid w:val="007C4E8E"/>
    <w:rsid w:val="007C6EA0"/>
    <w:rsid w:val="007D3BF4"/>
    <w:rsid w:val="007E29EC"/>
    <w:rsid w:val="007E5F02"/>
    <w:rsid w:val="007E6292"/>
    <w:rsid w:val="007F1AB2"/>
    <w:rsid w:val="007F1FD5"/>
    <w:rsid w:val="007F7797"/>
    <w:rsid w:val="008011DA"/>
    <w:rsid w:val="0080326B"/>
    <w:rsid w:val="0080448D"/>
    <w:rsid w:val="00810B7F"/>
    <w:rsid w:val="00812DB3"/>
    <w:rsid w:val="00816E5A"/>
    <w:rsid w:val="00817D7C"/>
    <w:rsid w:val="00820155"/>
    <w:rsid w:val="00820504"/>
    <w:rsid w:val="008228AD"/>
    <w:rsid w:val="00830639"/>
    <w:rsid w:val="00831E97"/>
    <w:rsid w:val="00834489"/>
    <w:rsid w:val="00834AAE"/>
    <w:rsid w:val="00834BF2"/>
    <w:rsid w:val="00837B76"/>
    <w:rsid w:val="00844855"/>
    <w:rsid w:val="008454C5"/>
    <w:rsid w:val="00845A5B"/>
    <w:rsid w:val="00846571"/>
    <w:rsid w:val="00846BBC"/>
    <w:rsid w:val="00850017"/>
    <w:rsid w:val="0085015D"/>
    <w:rsid w:val="008520C8"/>
    <w:rsid w:val="00852ECD"/>
    <w:rsid w:val="00861C1E"/>
    <w:rsid w:val="00861FF6"/>
    <w:rsid w:val="00862308"/>
    <w:rsid w:val="00862EA9"/>
    <w:rsid w:val="00864A7C"/>
    <w:rsid w:val="00864FFD"/>
    <w:rsid w:val="00866BD3"/>
    <w:rsid w:val="008701FD"/>
    <w:rsid w:val="008716E1"/>
    <w:rsid w:val="00875013"/>
    <w:rsid w:val="00875E9D"/>
    <w:rsid w:val="00877EC5"/>
    <w:rsid w:val="00881760"/>
    <w:rsid w:val="00882A7D"/>
    <w:rsid w:val="008842C2"/>
    <w:rsid w:val="00885081"/>
    <w:rsid w:val="0088738A"/>
    <w:rsid w:val="00893A49"/>
    <w:rsid w:val="008948FE"/>
    <w:rsid w:val="008A04DE"/>
    <w:rsid w:val="008A225C"/>
    <w:rsid w:val="008A255B"/>
    <w:rsid w:val="008A43C0"/>
    <w:rsid w:val="008A4688"/>
    <w:rsid w:val="008B0295"/>
    <w:rsid w:val="008B0E3F"/>
    <w:rsid w:val="008B0EF3"/>
    <w:rsid w:val="008B4E36"/>
    <w:rsid w:val="008B7819"/>
    <w:rsid w:val="008C147D"/>
    <w:rsid w:val="008C1819"/>
    <w:rsid w:val="008C3B35"/>
    <w:rsid w:val="008C3C57"/>
    <w:rsid w:val="008C49E5"/>
    <w:rsid w:val="008C6929"/>
    <w:rsid w:val="008D2683"/>
    <w:rsid w:val="008E1168"/>
    <w:rsid w:val="008E51A9"/>
    <w:rsid w:val="008F4A88"/>
    <w:rsid w:val="008F68EC"/>
    <w:rsid w:val="008F7074"/>
    <w:rsid w:val="00902154"/>
    <w:rsid w:val="0090407A"/>
    <w:rsid w:val="00913D69"/>
    <w:rsid w:val="00917671"/>
    <w:rsid w:val="0091797B"/>
    <w:rsid w:val="009205B4"/>
    <w:rsid w:val="009216B0"/>
    <w:rsid w:val="0092180A"/>
    <w:rsid w:val="00924EA0"/>
    <w:rsid w:val="00925D48"/>
    <w:rsid w:val="00927306"/>
    <w:rsid w:val="00927CEB"/>
    <w:rsid w:val="009305C6"/>
    <w:rsid w:val="0093185C"/>
    <w:rsid w:val="0093185D"/>
    <w:rsid w:val="00932195"/>
    <w:rsid w:val="00932F3F"/>
    <w:rsid w:val="00937314"/>
    <w:rsid w:val="009378B4"/>
    <w:rsid w:val="0094045E"/>
    <w:rsid w:val="00943306"/>
    <w:rsid w:val="00945B05"/>
    <w:rsid w:val="00947639"/>
    <w:rsid w:val="009479A0"/>
    <w:rsid w:val="00960663"/>
    <w:rsid w:val="00960701"/>
    <w:rsid w:val="009610F3"/>
    <w:rsid w:val="00961CC4"/>
    <w:rsid w:val="00970784"/>
    <w:rsid w:val="009716ED"/>
    <w:rsid w:val="009717C6"/>
    <w:rsid w:val="00973C75"/>
    <w:rsid w:val="00976183"/>
    <w:rsid w:val="00976E3B"/>
    <w:rsid w:val="00981BE1"/>
    <w:rsid w:val="009865E8"/>
    <w:rsid w:val="00986FA9"/>
    <w:rsid w:val="00993A2B"/>
    <w:rsid w:val="00994CC5"/>
    <w:rsid w:val="0099745B"/>
    <w:rsid w:val="009977F0"/>
    <w:rsid w:val="009A3E3A"/>
    <w:rsid w:val="009A5034"/>
    <w:rsid w:val="009B4F59"/>
    <w:rsid w:val="009C0194"/>
    <w:rsid w:val="009C14B0"/>
    <w:rsid w:val="009C1F4F"/>
    <w:rsid w:val="009C343E"/>
    <w:rsid w:val="009C60DB"/>
    <w:rsid w:val="009C636E"/>
    <w:rsid w:val="009D0289"/>
    <w:rsid w:val="009D1AA7"/>
    <w:rsid w:val="009D336C"/>
    <w:rsid w:val="009D5CC3"/>
    <w:rsid w:val="009D75F9"/>
    <w:rsid w:val="009F0F05"/>
    <w:rsid w:val="009F10B3"/>
    <w:rsid w:val="00A03887"/>
    <w:rsid w:val="00A0416C"/>
    <w:rsid w:val="00A04A20"/>
    <w:rsid w:val="00A14747"/>
    <w:rsid w:val="00A14D90"/>
    <w:rsid w:val="00A1519B"/>
    <w:rsid w:val="00A15E00"/>
    <w:rsid w:val="00A16E19"/>
    <w:rsid w:val="00A203D7"/>
    <w:rsid w:val="00A21148"/>
    <w:rsid w:val="00A21EC8"/>
    <w:rsid w:val="00A22F7C"/>
    <w:rsid w:val="00A25264"/>
    <w:rsid w:val="00A266AA"/>
    <w:rsid w:val="00A32E85"/>
    <w:rsid w:val="00A35955"/>
    <w:rsid w:val="00A36A8E"/>
    <w:rsid w:val="00A408F8"/>
    <w:rsid w:val="00A447E2"/>
    <w:rsid w:val="00A46553"/>
    <w:rsid w:val="00A50077"/>
    <w:rsid w:val="00A50E2D"/>
    <w:rsid w:val="00A53919"/>
    <w:rsid w:val="00A53A2A"/>
    <w:rsid w:val="00A546DB"/>
    <w:rsid w:val="00A553E9"/>
    <w:rsid w:val="00A558A9"/>
    <w:rsid w:val="00A57E11"/>
    <w:rsid w:val="00A60C8E"/>
    <w:rsid w:val="00A613A2"/>
    <w:rsid w:val="00A63F8E"/>
    <w:rsid w:val="00A64D7F"/>
    <w:rsid w:val="00A71312"/>
    <w:rsid w:val="00A7339F"/>
    <w:rsid w:val="00A75AEA"/>
    <w:rsid w:val="00A764F9"/>
    <w:rsid w:val="00A766F7"/>
    <w:rsid w:val="00A77727"/>
    <w:rsid w:val="00A77C68"/>
    <w:rsid w:val="00A804F4"/>
    <w:rsid w:val="00A81211"/>
    <w:rsid w:val="00A81D80"/>
    <w:rsid w:val="00A82CB8"/>
    <w:rsid w:val="00A87126"/>
    <w:rsid w:val="00A91729"/>
    <w:rsid w:val="00A92892"/>
    <w:rsid w:val="00A937E7"/>
    <w:rsid w:val="00A9466B"/>
    <w:rsid w:val="00A97E6A"/>
    <w:rsid w:val="00AA0F36"/>
    <w:rsid w:val="00AA16D9"/>
    <w:rsid w:val="00AA26A2"/>
    <w:rsid w:val="00AA3906"/>
    <w:rsid w:val="00AA68B2"/>
    <w:rsid w:val="00AA75EC"/>
    <w:rsid w:val="00AA7A66"/>
    <w:rsid w:val="00AB4ACA"/>
    <w:rsid w:val="00AC3979"/>
    <w:rsid w:val="00AC6188"/>
    <w:rsid w:val="00AC625A"/>
    <w:rsid w:val="00AD389B"/>
    <w:rsid w:val="00AD402C"/>
    <w:rsid w:val="00AD4E07"/>
    <w:rsid w:val="00AD6617"/>
    <w:rsid w:val="00AE01CB"/>
    <w:rsid w:val="00AE0AC1"/>
    <w:rsid w:val="00AE1AA8"/>
    <w:rsid w:val="00AE2DF4"/>
    <w:rsid w:val="00AE331F"/>
    <w:rsid w:val="00AE551B"/>
    <w:rsid w:val="00AF0927"/>
    <w:rsid w:val="00AF573F"/>
    <w:rsid w:val="00B000B9"/>
    <w:rsid w:val="00B007DE"/>
    <w:rsid w:val="00B00817"/>
    <w:rsid w:val="00B057E5"/>
    <w:rsid w:val="00B05A70"/>
    <w:rsid w:val="00B1085A"/>
    <w:rsid w:val="00B10F50"/>
    <w:rsid w:val="00B14F62"/>
    <w:rsid w:val="00B176D3"/>
    <w:rsid w:val="00B25809"/>
    <w:rsid w:val="00B27902"/>
    <w:rsid w:val="00B31BD3"/>
    <w:rsid w:val="00B36858"/>
    <w:rsid w:val="00B42526"/>
    <w:rsid w:val="00B51F7B"/>
    <w:rsid w:val="00B52C3A"/>
    <w:rsid w:val="00B52D56"/>
    <w:rsid w:val="00B55BB2"/>
    <w:rsid w:val="00B56D1F"/>
    <w:rsid w:val="00B60A83"/>
    <w:rsid w:val="00B60E0A"/>
    <w:rsid w:val="00B645EF"/>
    <w:rsid w:val="00B70283"/>
    <w:rsid w:val="00B754B7"/>
    <w:rsid w:val="00B770DA"/>
    <w:rsid w:val="00B81247"/>
    <w:rsid w:val="00B92550"/>
    <w:rsid w:val="00B926D0"/>
    <w:rsid w:val="00BA2EF2"/>
    <w:rsid w:val="00BA401E"/>
    <w:rsid w:val="00BA546F"/>
    <w:rsid w:val="00BB2ABE"/>
    <w:rsid w:val="00BB5C5A"/>
    <w:rsid w:val="00BB7122"/>
    <w:rsid w:val="00BB7550"/>
    <w:rsid w:val="00BC022E"/>
    <w:rsid w:val="00BC0E65"/>
    <w:rsid w:val="00BC1C41"/>
    <w:rsid w:val="00BC5B82"/>
    <w:rsid w:val="00BC646C"/>
    <w:rsid w:val="00BC74E2"/>
    <w:rsid w:val="00BD0CCE"/>
    <w:rsid w:val="00BD20D0"/>
    <w:rsid w:val="00BD31AF"/>
    <w:rsid w:val="00BD43DA"/>
    <w:rsid w:val="00BD5C6C"/>
    <w:rsid w:val="00BE4924"/>
    <w:rsid w:val="00BF5453"/>
    <w:rsid w:val="00BF6774"/>
    <w:rsid w:val="00C0221F"/>
    <w:rsid w:val="00C03892"/>
    <w:rsid w:val="00C03E45"/>
    <w:rsid w:val="00C03E94"/>
    <w:rsid w:val="00C058C6"/>
    <w:rsid w:val="00C101A7"/>
    <w:rsid w:val="00C1145E"/>
    <w:rsid w:val="00C1267E"/>
    <w:rsid w:val="00C17E5D"/>
    <w:rsid w:val="00C202FB"/>
    <w:rsid w:val="00C21DD6"/>
    <w:rsid w:val="00C2273D"/>
    <w:rsid w:val="00C22A69"/>
    <w:rsid w:val="00C2394A"/>
    <w:rsid w:val="00C31219"/>
    <w:rsid w:val="00C37317"/>
    <w:rsid w:val="00C37F3A"/>
    <w:rsid w:val="00C45857"/>
    <w:rsid w:val="00C458DC"/>
    <w:rsid w:val="00C46ABE"/>
    <w:rsid w:val="00C52F3A"/>
    <w:rsid w:val="00C60002"/>
    <w:rsid w:val="00C61F28"/>
    <w:rsid w:val="00C6405F"/>
    <w:rsid w:val="00C6517A"/>
    <w:rsid w:val="00C6666D"/>
    <w:rsid w:val="00C700F4"/>
    <w:rsid w:val="00C7138E"/>
    <w:rsid w:val="00C7493F"/>
    <w:rsid w:val="00C7728E"/>
    <w:rsid w:val="00C77BC5"/>
    <w:rsid w:val="00C81561"/>
    <w:rsid w:val="00C8331E"/>
    <w:rsid w:val="00C83C6C"/>
    <w:rsid w:val="00C85FD4"/>
    <w:rsid w:val="00C87C9E"/>
    <w:rsid w:val="00C9380E"/>
    <w:rsid w:val="00C94008"/>
    <w:rsid w:val="00C945B3"/>
    <w:rsid w:val="00C95443"/>
    <w:rsid w:val="00C97432"/>
    <w:rsid w:val="00CA0A49"/>
    <w:rsid w:val="00CA23F9"/>
    <w:rsid w:val="00CA266A"/>
    <w:rsid w:val="00CA55B2"/>
    <w:rsid w:val="00CA7E6E"/>
    <w:rsid w:val="00CB1B43"/>
    <w:rsid w:val="00CB26BF"/>
    <w:rsid w:val="00CB3817"/>
    <w:rsid w:val="00CB6406"/>
    <w:rsid w:val="00CC04A1"/>
    <w:rsid w:val="00CC7233"/>
    <w:rsid w:val="00CC7F55"/>
    <w:rsid w:val="00CD434A"/>
    <w:rsid w:val="00CD679A"/>
    <w:rsid w:val="00CE0011"/>
    <w:rsid w:val="00CE0645"/>
    <w:rsid w:val="00CE18CF"/>
    <w:rsid w:val="00CE46FB"/>
    <w:rsid w:val="00CE5826"/>
    <w:rsid w:val="00CE69ED"/>
    <w:rsid w:val="00CF1976"/>
    <w:rsid w:val="00CF43F8"/>
    <w:rsid w:val="00CF6E11"/>
    <w:rsid w:val="00D0087B"/>
    <w:rsid w:val="00D04AE1"/>
    <w:rsid w:val="00D04EB4"/>
    <w:rsid w:val="00D05C1B"/>
    <w:rsid w:val="00D05F42"/>
    <w:rsid w:val="00D13078"/>
    <w:rsid w:val="00D14ACE"/>
    <w:rsid w:val="00D15300"/>
    <w:rsid w:val="00D16D14"/>
    <w:rsid w:val="00D21353"/>
    <w:rsid w:val="00D21552"/>
    <w:rsid w:val="00D304EB"/>
    <w:rsid w:val="00D32019"/>
    <w:rsid w:val="00D332C4"/>
    <w:rsid w:val="00D352D9"/>
    <w:rsid w:val="00D37E60"/>
    <w:rsid w:val="00D41D95"/>
    <w:rsid w:val="00D4293A"/>
    <w:rsid w:val="00D435EB"/>
    <w:rsid w:val="00D47306"/>
    <w:rsid w:val="00D53190"/>
    <w:rsid w:val="00D602C6"/>
    <w:rsid w:val="00D61FBF"/>
    <w:rsid w:val="00D6244D"/>
    <w:rsid w:val="00D71D14"/>
    <w:rsid w:val="00D763C9"/>
    <w:rsid w:val="00D76EE0"/>
    <w:rsid w:val="00D802A1"/>
    <w:rsid w:val="00D80C89"/>
    <w:rsid w:val="00D8207E"/>
    <w:rsid w:val="00D822F1"/>
    <w:rsid w:val="00D83142"/>
    <w:rsid w:val="00D92CC7"/>
    <w:rsid w:val="00D938E5"/>
    <w:rsid w:val="00D9503B"/>
    <w:rsid w:val="00D96972"/>
    <w:rsid w:val="00D97FAE"/>
    <w:rsid w:val="00DA0A23"/>
    <w:rsid w:val="00DA4C7E"/>
    <w:rsid w:val="00DA6332"/>
    <w:rsid w:val="00DB5C42"/>
    <w:rsid w:val="00DC043D"/>
    <w:rsid w:val="00DC294F"/>
    <w:rsid w:val="00DC2D42"/>
    <w:rsid w:val="00DD0283"/>
    <w:rsid w:val="00DD0AA4"/>
    <w:rsid w:val="00DD2B18"/>
    <w:rsid w:val="00DD35B3"/>
    <w:rsid w:val="00DD42E0"/>
    <w:rsid w:val="00DE0A88"/>
    <w:rsid w:val="00DF3A84"/>
    <w:rsid w:val="00DF3BA5"/>
    <w:rsid w:val="00DF7641"/>
    <w:rsid w:val="00E016AE"/>
    <w:rsid w:val="00E044DB"/>
    <w:rsid w:val="00E0498B"/>
    <w:rsid w:val="00E11D99"/>
    <w:rsid w:val="00E17075"/>
    <w:rsid w:val="00E17EF9"/>
    <w:rsid w:val="00E220F3"/>
    <w:rsid w:val="00E22440"/>
    <w:rsid w:val="00E2247C"/>
    <w:rsid w:val="00E225C6"/>
    <w:rsid w:val="00E24211"/>
    <w:rsid w:val="00E27127"/>
    <w:rsid w:val="00E35A19"/>
    <w:rsid w:val="00E36242"/>
    <w:rsid w:val="00E37041"/>
    <w:rsid w:val="00E41D47"/>
    <w:rsid w:val="00E5080D"/>
    <w:rsid w:val="00E51120"/>
    <w:rsid w:val="00E52E6C"/>
    <w:rsid w:val="00E54919"/>
    <w:rsid w:val="00E6288D"/>
    <w:rsid w:val="00E63641"/>
    <w:rsid w:val="00E636A5"/>
    <w:rsid w:val="00E67075"/>
    <w:rsid w:val="00E6768D"/>
    <w:rsid w:val="00E70826"/>
    <w:rsid w:val="00E70A9A"/>
    <w:rsid w:val="00E724D8"/>
    <w:rsid w:val="00E72FDE"/>
    <w:rsid w:val="00E74B10"/>
    <w:rsid w:val="00E810E9"/>
    <w:rsid w:val="00E8768F"/>
    <w:rsid w:val="00E9279D"/>
    <w:rsid w:val="00E9331F"/>
    <w:rsid w:val="00E956EC"/>
    <w:rsid w:val="00E95C3A"/>
    <w:rsid w:val="00EA01CD"/>
    <w:rsid w:val="00EA60F1"/>
    <w:rsid w:val="00EA6B34"/>
    <w:rsid w:val="00EB4CAB"/>
    <w:rsid w:val="00EB4EDD"/>
    <w:rsid w:val="00EB5F02"/>
    <w:rsid w:val="00EB7840"/>
    <w:rsid w:val="00EC2EE1"/>
    <w:rsid w:val="00EC5428"/>
    <w:rsid w:val="00ED1836"/>
    <w:rsid w:val="00EE0F8B"/>
    <w:rsid w:val="00EE32AC"/>
    <w:rsid w:val="00EE71F5"/>
    <w:rsid w:val="00EE7BE2"/>
    <w:rsid w:val="00EE7E42"/>
    <w:rsid w:val="00EF1FCA"/>
    <w:rsid w:val="00EF2206"/>
    <w:rsid w:val="00EF5C06"/>
    <w:rsid w:val="00F00C18"/>
    <w:rsid w:val="00F016EA"/>
    <w:rsid w:val="00F02077"/>
    <w:rsid w:val="00F0578A"/>
    <w:rsid w:val="00F06414"/>
    <w:rsid w:val="00F06597"/>
    <w:rsid w:val="00F11A33"/>
    <w:rsid w:val="00F11E62"/>
    <w:rsid w:val="00F1314F"/>
    <w:rsid w:val="00F13BB6"/>
    <w:rsid w:val="00F15AF7"/>
    <w:rsid w:val="00F165E6"/>
    <w:rsid w:val="00F212E6"/>
    <w:rsid w:val="00F24D33"/>
    <w:rsid w:val="00F30D70"/>
    <w:rsid w:val="00F31480"/>
    <w:rsid w:val="00F31737"/>
    <w:rsid w:val="00F31D75"/>
    <w:rsid w:val="00F32071"/>
    <w:rsid w:val="00F3706E"/>
    <w:rsid w:val="00F37766"/>
    <w:rsid w:val="00F41877"/>
    <w:rsid w:val="00F430FA"/>
    <w:rsid w:val="00F45099"/>
    <w:rsid w:val="00F4532C"/>
    <w:rsid w:val="00F46331"/>
    <w:rsid w:val="00F50A85"/>
    <w:rsid w:val="00F54D7A"/>
    <w:rsid w:val="00F55A6B"/>
    <w:rsid w:val="00F719EE"/>
    <w:rsid w:val="00F71D96"/>
    <w:rsid w:val="00F72CA3"/>
    <w:rsid w:val="00F73464"/>
    <w:rsid w:val="00F7645F"/>
    <w:rsid w:val="00F775B7"/>
    <w:rsid w:val="00F77AA9"/>
    <w:rsid w:val="00F8178D"/>
    <w:rsid w:val="00F82942"/>
    <w:rsid w:val="00F83E10"/>
    <w:rsid w:val="00F85359"/>
    <w:rsid w:val="00F8540C"/>
    <w:rsid w:val="00F86FEB"/>
    <w:rsid w:val="00F87366"/>
    <w:rsid w:val="00F947EF"/>
    <w:rsid w:val="00F96053"/>
    <w:rsid w:val="00FA61A2"/>
    <w:rsid w:val="00FB1A96"/>
    <w:rsid w:val="00FB214E"/>
    <w:rsid w:val="00FB7B30"/>
    <w:rsid w:val="00FC0E59"/>
    <w:rsid w:val="00FC6741"/>
    <w:rsid w:val="00FC6964"/>
    <w:rsid w:val="00FC72B3"/>
    <w:rsid w:val="00FD2277"/>
    <w:rsid w:val="00FE0EDD"/>
    <w:rsid w:val="00FE429A"/>
    <w:rsid w:val="00FE4DCD"/>
    <w:rsid w:val="00FE5617"/>
    <w:rsid w:val="00FE56A1"/>
    <w:rsid w:val="00FE5C5B"/>
    <w:rsid w:val="00FE656B"/>
    <w:rsid w:val="00FE6E5F"/>
    <w:rsid w:val="00FF1CF7"/>
    <w:rsid w:val="00FF23DE"/>
    <w:rsid w:val="00FF26D8"/>
    <w:rsid w:val="00FF55F4"/>
    <w:rsid w:val="00FF5D7A"/>
    <w:rsid w:val="00FF6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E5C5B"/>
    <w:pPr>
      <w:widowControl w:val="0"/>
      <w:suppressAutoHyphens/>
      <w:autoSpaceDE w:val="0"/>
    </w:pPr>
    <w:rPr>
      <w:lang w:eastAsia="ar-SA"/>
    </w:rPr>
  </w:style>
  <w:style w:type="paragraph" w:styleId="1">
    <w:name w:val="heading 1"/>
    <w:basedOn w:val="a0"/>
    <w:next w:val="a0"/>
    <w:link w:val="10"/>
    <w:uiPriority w:val="9"/>
    <w:qFormat/>
    <w:rsid w:val="00287E8D"/>
    <w:pPr>
      <w:keepNext/>
      <w:widowControl/>
      <w:suppressAutoHyphens w:val="0"/>
      <w:autoSpaceDE/>
      <w:spacing w:line="360" w:lineRule="auto"/>
      <w:jc w:val="center"/>
      <w:outlineLvl w:val="0"/>
    </w:pPr>
    <w:rPr>
      <w:b/>
      <w:bCs/>
      <w:i/>
      <w:iCs/>
      <w:lang/>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
    <w:name w:val="List Bullet"/>
    <w:basedOn w:val="a0"/>
    <w:rsid w:val="00FE5C5B"/>
    <w:pPr>
      <w:widowControl/>
      <w:numPr>
        <w:numId w:val="1"/>
      </w:numPr>
      <w:autoSpaceDE/>
      <w:jc w:val="both"/>
    </w:pPr>
    <w:rPr>
      <w:rFonts w:cs="Times New Roman CYR"/>
    </w:rPr>
  </w:style>
  <w:style w:type="character" w:styleId="a4">
    <w:name w:val="Emphasis"/>
    <w:qFormat/>
    <w:rsid w:val="00FE5C5B"/>
    <w:rPr>
      <w:i/>
      <w:iCs/>
    </w:rPr>
  </w:style>
  <w:style w:type="character" w:styleId="a5">
    <w:name w:val="Hyperlink"/>
    <w:rsid w:val="00FE5C5B"/>
    <w:rPr>
      <w:color w:val="0000FF"/>
      <w:u w:val="single"/>
    </w:rPr>
  </w:style>
  <w:style w:type="paragraph" w:customStyle="1" w:styleId="ConsNonformat">
    <w:name w:val="ConsNonformat"/>
    <w:rsid w:val="00E5080D"/>
    <w:pPr>
      <w:widowControl w:val="0"/>
      <w:snapToGrid w:val="0"/>
    </w:pPr>
    <w:rPr>
      <w:rFonts w:ascii="Consultant" w:hAnsi="Consultant"/>
    </w:rPr>
  </w:style>
  <w:style w:type="paragraph" w:styleId="a6">
    <w:name w:val="No Spacing"/>
    <w:uiPriority w:val="1"/>
    <w:qFormat/>
    <w:rsid w:val="00B70283"/>
    <w:rPr>
      <w:rFonts w:ascii="Calibri" w:hAnsi="Calibri"/>
      <w:sz w:val="22"/>
      <w:szCs w:val="22"/>
    </w:rPr>
  </w:style>
  <w:style w:type="paragraph" w:customStyle="1" w:styleId="ListParagraph">
    <w:name w:val="List Paragraph"/>
    <w:basedOn w:val="a0"/>
    <w:rsid w:val="00353F08"/>
    <w:pPr>
      <w:widowControl/>
      <w:suppressAutoHyphens w:val="0"/>
      <w:autoSpaceDE/>
      <w:ind w:left="720"/>
      <w:jc w:val="both"/>
    </w:pPr>
    <w:rPr>
      <w:rFonts w:eastAsia="Calibri"/>
      <w:lang w:eastAsia="ru-RU"/>
    </w:rPr>
  </w:style>
  <w:style w:type="paragraph" w:styleId="a7">
    <w:name w:val="Body Text"/>
    <w:basedOn w:val="a0"/>
    <w:link w:val="a8"/>
    <w:rsid w:val="001D7B32"/>
    <w:pPr>
      <w:widowControl/>
      <w:suppressAutoHyphens w:val="0"/>
      <w:autoSpaceDE/>
      <w:jc w:val="both"/>
    </w:pPr>
    <w:rPr>
      <w:sz w:val="24"/>
      <w:szCs w:val="24"/>
      <w:lang/>
    </w:rPr>
  </w:style>
  <w:style w:type="character" w:customStyle="1" w:styleId="a8">
    <w:name w:val="Основной текст Знак"/>
    <w:link w:val="a7"/>
    <w:rsid w:val="001D7B32"/>
    <w:rPr>
      <w:sz w:val="24"/>
      <w:szCs w:val="24"/>
    </w:rPr>
  </w:style>
  <w:style w:type="paragraph" w:customStyle="1" w:styleId="11">
    <w:name w:val="Абзац списка1"/>
    <w:rsid w:val="00A77727"/>
    <w:pPr>
      <w:widowControl w:val="0"/>
      <w:suppressAutoHyphens/>
      <w:spacing w:after="200" w:line="276" w:lineRule="auto"/>
      <w:ind w:left="720"/>
      <w:jc w:val="both"/>
    </w:pPr>
    <w:rPr>
      <w:rFonts w:ascii="Calibri" w:hAnsi="Calibri" w:cs="Calibri"/>
      <w:kern w:val="1"/>
      <w:sz w:val="22"/>
      <w:szCs w:val="22"/>
      <w:lang w:eastAsia="ar-SA"/>
    </w:rPr>
  </w:style>
  <w:style w:type="paragraph" w:customStyle="1" w:styleId="3">
    <w:name w:val="Стиль3 Знак Знак"/>
    <w:basedOn w:val="a0"/>
    <w:rsid w:val="00A77727"/>
    <w:pPr>
      <w:suppressAutoHyphens w:val="0"/>
      <w:autoSpaceDE/>
      <w:ind w:left="2160" w:hanging="360"/>
      <w:jc w:val="both"/>
    </w:pPr>
    <w:rPr>
      <w:rFonts w:eastAsia="Calibri"/>
      <w:sz w:val="24"/>
      <w:szCs w:val="24"/>
    </w:rPr>
  </w:style>
  <w:style w:type="character" w:customStyle="1" w:styleId="10">
    <w:name w:val="Заголовок 1 Знак"/>
    <w:link w:val="1"/>
    <w:uiPriority w:val="9"/>
    <w:rsid w:val="00287E8D"/>
    <w:rPr>
      <w:b/>
      <w:bCs/>
      <w:i/>
      <w:iCs/>
    </w:rPr>
  </w:style>
  <w:style w:type="paragraph" w:styleId="a9">
    <w:name w:val="Balloon Text"/>
    <w:basedOn w:val="a0"/>
    <w:link w:val="aa"/>
    <w:rsid w:val="00606999"/>
    <w:rPr>
      <w:rFonts w:ascii="Tahoma" w:hAnsi="Tahoma"/>
      <w:sz w:val="16"/>
      <w:szCs w:val="16"/>
      <w:lang/>
    </w:rPr>
  </w:style>
  <w:style w:type="character" w:customStyle="1" w:styleId="aa">
    <w:name w:val="Текст выноски Знак"/>
    <w:link w:val="a9"/>
    <w:rsid w:val="00606999"/>
    <w:rPr>
      <w:rFonts w:ascii="Tahoma" w:hAnsi="Tahoma" w:cs="Tahoma"/>
      <w:sz w:val="16"/>
      <w:szCs w:val="16"/>
      <w:lang w:eastAsia="ar-SA"/>
    </w:rPr>
  </w:style>
  <w:style w:type="table" w:styleId="ab">
    <w:name w:val="Table Grid"/>
    <w:basedOn w:val="a2"/>
    <w:uiPriority w:val="59"/>
    <w:rsid w:val="00A73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0"/>
    <w:link w:val="ad"/>
    <w:rsid w:val="00F45099"/>
    <w:pPr>
      <w:spacing w:after="120"/>
      <w:ind w:left="283"/>
    </w:pPr>
    <w:rPr>
      <w:lang/>
    </w:rPr>
  </w:style>
  <w:style w:type="character" w:customStyle="1" w:styleId="ad">
    <w:name w:val="Основной текст с отступом Знак"/>
    <w:link w:val="ac"/>
    <w:rsid w:val="00F45099"/>
    <w:rPr>
      <w:lang w:eastAsia="ar-SA"/>
    </w:rPr>
  </w:style>
  <w:style w:type="paragraph" w:styleId="ae">
    <w:name w:val="Title"/>
    <w:basedOn w:val="a0"/>
    <w:next w:val="a0"/>
    <w:link w:val="af"/>
    <w:qFormat/>
    <w:rsid w:val="007B7EE7"/>
    <w:pPr>
      <w:widowControl/>
      <w:autoSpaceDE/>
      <w:spacing w:line="360" w:lineRule="auto"/>
      <w:ind w:left="840"/>
      <w:jc w:val="center"/>
    </w:pPr>
    <w:rPr>
      <w:sz w:val="28"/>
      <w:szCs w:val="24"/>
      <w:lang/>
    </w:rPr>
  </w:style>
  <w:style w:type="character" w:customStyle="1" w:styleId="af">
    <w:name w:val="Название Знак"/>
    <w:link w:val="ae"/>
    <w:rsid w:val="007B7EE7"/>
    <w:rPr>
      <w:sz w:val="28"/>
      <w:szCs w:val="24"/>
      <w:lang w:eastAsia="ar-SA"/>
    </w:rPr>
  </w:style>
  <w:style w:type="character" w:customStyle="1" w:styleId="neturl">
    <w:name w:val="neturl"/>
    <w:basedOn w:val="a1"/>
    <w:rsid w:val="001E6C90"/>
  </w:style>
  <w:style w:type="character" w:styleId="af0">
    <w:name w:val="Strong"/>
    <w:uiPriority w:val="22"/>
    <w:qFormat/>
    <w:rsid w:val="001E6C90"/>
    <w:rPr>
      <w:b/>
      <w:bCs/>
    </w:rPr>
  </w:style>
  <w:style w:type="character" w:styleId="af1">
    <w:name w:val="FollowedHyperlink"/>
    <w:rsid w:val="006A5436"/>
    <w:rPr>
      <w:color w:val="800080"/>
      <w:u w:val="single"/>
    </w:rPr>
  </w:style>
</w:styles>
</file>

<file path=word/webSettings.xml><?xml version="1.0" encoding="utf-8"?>
<w:webSettings xmlns:r="http://schemas.openxmlformats.org/officeDocument/2006/relationships" xmlns:w="http://schemas.openxmlformats.org/wordprocessingml/2006/main">
  <w:divs>
    <w:div w:id="164693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1080;" TargetMode="External"/><Relationship Id="rId13" Type="http://schemas.openxmlformats.org/officeDocument/2006/relationships/hyperlink" Target="http://otc-tender.ru/" TargetMode="External"/><Relationship Id="rId18" Type="http://schemas.openxmlformats.org/officeDocument/2006/relationships/hyperlink" Target="consultantplus://offline/ref=D8523127B56DC92F7E536107AEB8448BAE4E7D9CBA8D717A4763EFA424A751349EFC297843R9P6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otc-tender.ru/" TargetMode="External"/><Relationship Id="rId12" Type="http://schemas.openxmlformats.org/officeDocument/2006/relationships/hyperlink" Target="consultantplus://offline/ref=D8523127B56DC92F7E536107AEB8448BAE4E7D9CBA82717A4763EFA424A751349EFC297C4394R3P2F" TargetMode="External"/><Relationship Id="rId17" Type="http://schemas.openxmlformats.org/officeDocument/2006/relationships/hyperlink" Target="http://otc-tender.ru/" TargetMode="External"/><Relationship Id="rId2" Type="http://schemas.openxmlformats.org/officeDocument/2006/relationships/numbering" Target="numbering.xml"/><Relationship Id="rId16" Type="http://schemas.openxmlformats.org/officeDocument/2006/relationships/hyperlink" Target="http://zakupki.gov.ru/" TargetMode="External"/><Relationship Id="rId20" Type="http://schemas.openxmlformats.org/officeDocument/2006/relationships/hyperlink" Target="consultantplus://offline/ref=D8523127B56DC92F7E536107AEB8448BAE4E7D9CBA82717A4763EFA424A751349EFC297C4394R3P2F" TargetMode="External"/><Relationship Id="rId1" Type="http://schemas.openxmlformats.org/officeDocument/2006/relationships/customXml" Target="../customXml/item1.xml"/><Relationship Id="rId6" Type="http://schemas.openxmlformats.org/officeDocument/2006/relationships/hyperlink" Target="http://otc-tender.ru/" TargetMode="External"/><Relationship Id="rId11" Type="http://schemas.openxmlformats.org/officeDocument/2006/relationships/hyperlink" Target="consultantplus://offline/ref=D8523127B56DC92F7E536107AEB8448BAE4E7D9CBA82717A4763EFA424A751349EFC297C4396R3P5F" TargetMode="External"/><Relationship Id="rId5" Type="http://schemas.openxmlformats.org/officeDocument/2006/relationships/webSettings" Target="webSettings.xml"/><Relationship Id="rId15" Type="http://schemas.openxmlformats.org/officeDocument/2006/relationships/hyperlink" Target="http://otc-tender.ru/" TargetMode="External"/><Relationship Id="rId10" Type="http://schemas.openxmlformats.org/officeDocument/2006/relationships/hyperlink" Target="consultantplus://offline/ref=D8523127B56DC92F7E536107AEB8448BAE4E7D9CBA8D717A4763EFA424A751349EFC297843R9P6F" TargetMode="External"/><Relationship Id="rId19" Type="http://schemas.openxmlformats.org/officeDocument/2006/relationships/hyperlink" Target="consultantplus://offline/ref=D8523127B56DC92F7E536107AEB8448BAE4E7D9CBA82717A4763EFA424A751349EFC297C4396R3P5F" TargetMode="External"/><Relationship Id="rId4" Type="http://schemas.openxmlformats.org/officeDocument/2006/relationships/settings" Target="settings.xml"/><Relationship Id="rId9" Type="http://schemas.openxmlformats.org/officeDocument/2006/relationships/hyperlink" Target="http://otc-tender.ru/" TargetMode="External"/><Relationship Id="rId14" Type="http://schemas.openxmlformats.org/officeDocument/2006/relationships/hyperlink" Target="http://otc-tend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90CB5-CD2D-4248-8E47-252FAC24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4</Pages>
  <Words>2046</Words>
  <Characters>16883</Characters>
  <Application>Microsoft Office Word</Application>
  <DocSecurity>0</DocSecurity>
  <Lines>140</Lines>
  <Paragraphs>37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Управление делами</Company>
  <LinksUpToDate>false</LinksUpToDate>
  <CharactersWithSpaces>18892</CharactersWithSpaces>
  <SharedDoc>false</SharedDoc>
  <HLinks>
    <vt:vector size="90" baseType="variant">
      <vt:variant>
        <vt:i4>8060982</vt:i4>
      </vt:variant>
      <vt:variant>
        <vt:i4>42</vt:i4>
      </vt:variant>
      <vt:variant>
        <vt:i4>0</vt:i4>
      </vt:variant>
      <vt:variant>
        <vt:i4>5</vt:i4>
      </vt:variant>
      <vt:variant>
        <vt:lpwstr>consultantplus://offline/ref=D8523127B56DC92F7E536107AEB8448BAE4E7D9CBA82717A4763EFA424A751349EFC297C4394R3P2F</vt:lpwstr>
      </vt:variant>
      <vt:variant>
        <vt:lpwstr/>
      </vt:variant>
      <vt:variant>
        <vt:i4>8060979</vt:i4>
      </vt:variant>
      <vt:variant>
        <vt:i4>39</vt:i4>
      </vt:variant>
      <vt:variant>
        <vt:i4>0</vt:i4>
      </vt:variant>
      <vt:variant>
        <vt:i4>5</vt:i4>
      </vt:variant>
      <vt:variant>
        <vt:lpwstr>consultantplus://offline/ref=D8523127B56DC92F7E536107AEB8448BAE4E7D9CBA82717A4763EFA424A751349EFC297C4396R3P5F</vt:lpwstr>
      </vt:variant>
      <vt:variant>
        <vt:lpwstr/>
      </vt:variant>
      <vt:variant>
        <vt:i4>4325377</vt:i4>
      </vt:variant>
      <vt:variant>
        <vt:i4>36</vt:i4>
      </vt:variant>
      <vt:variant>
        <vt:i4>0</vt:i4>
      </vt:variant>
      <vt:variant>
        <vt:i4>5</vt:i4>
      </vt:variant>
      <vt:variant>
        <vt:lpwstr>consultantplus://offline/ref=D8523127B56DC92F7E536107AEB8448BAE4E7D9CBA8D717A4763EFA424A751349EFC297843R9P6F</vt:lpwstr>
      </vt:variant>
      <vt:variant>
        <vt:lpwstr/>
      </vt:variant>
      <vt:variant>
        <vt:i4>196689</vt:i4>
      </vt:variant>
      <vt:variant>
        <vt:i4>33</vt:i4>
      </vt:variant>
      <vt:variant>
        <vt:i4>0</vt:i4>
      </vt:variant>
      <vt:variant>
        <vt:i4>5</vt:i4>
      </vt:variant>
      <vt:variant>
        <vt:lpwstr>http://otc-tender.ru/</vt:lpwstr>
      </vt:variant>
      <vt:variant>
        <vt:lpwstr/>
      </vt:variant>
      <vt:variant>
        <vt:i4>7274604</vt:i4>
      </vt:variant>
      <vt:variant>
        <vt:i4>30</vt:i4>
      </vt:variant>
      <vt:variant>
        <vt:i4>0</vt:i4>
      </vt:variant>
      <vt:variant>
        <vt:i4>5</vt:i4>
      </vt:variant>
      <vt:variant>
        <vt:lpwstr>http://zakupki.gov.ru/</vt:lpwstr>
      </vt:variant>
      <vt:variant>
        <vt:lpwstr/>
      </vt:variant>
      <vt:variant>
        <vt:i4>196689</vt:i4>
      </vt:variant>
      <vt:variant>
        <vt:i4>27</vt:i4>
      </vt:variant>
      <vt:variant>
        <vt:i4>0</vt:i4>
      </vt:variant>
      <vt:variant>
        <vt:i4>5</vt:i4>
      </vt:variant>
      <vt:variant>
        <vt:lpwstr>http://otc-tender.ru/</vt:lpwstr>
      </vt:variant>
      <vt:variant>
        <vt:lpwstr/>
      </vt:variant>
      <vt:variant>
        <vt:i4>196689</vt:i4>
      </vt:variant>
      <vt:variant>
        <vt:i4>24</vt:i4>
      </vt:variant>
      <vt:variant>
        <vt:i4>0</vt:i4>
      </vt:variant>
      <vt:variant>
        <vt:i4>5</vt:i4>
      </vt:variant>
      <vt:variant>
        <vt:lpwstr>http://otc-tender.ru/</vt:lpwstr>
      </vt:variant>
      <vt:variant>
        <vt:lpwstr/>
      </vt:variant>
      <vt:variant>
        <vt:i4>196689</vt:i4>
      </vt:variant>
      <vt:variant>
        <vt:i4>21</vt:i4>
      </vt:variant>
      <vt:variant>
        <vt:i4>0</vt:i4>
      </vt:variant>
      <vt:variant>
        <vt:i4>5</vt:i4>
      </vt:variant>
      <vt:variant>
        <vt:lpwstr>http://otc-tender.ru/</vt:lpwstr>
      </vt:variant>
      <vt:variant>
        <vt:lpwstr/>
      </vt:variant>
      <vt:variant>
        <vt:i4>8060982</vt:i4>
      </vt:variant>
      <vt:variant>
        <vt:i4>18</vt:i4>
      </vt:variant>
      <vt:variant>
        <vt:i4>0</vt:i4>
      </vt:variant>
      <vt:variant>
        <vt:i4>5</vt:i4>
      </vt:variant>
      <vt:variant>
        <vt:lpwstr>consultantplus://offline/ref=D8523127B56DC92F7E536107AEB8448BAE4E7D9CBA82717A4763EFA424A751349EFC297C4394R3P2F</vt:lpwstr>
      </vt:variant>
      <vt:variant>
        <vt:lpwstr/>
      </vt:variant>
      <vt:variant>
        <vt:i4>8060979</vt:i4>
      </vt:variant>
      <vt:variant>
        <vt:i4>15</vt:i4>
      </vt:variant>
      <vt:variant>
        <vt:i4>0</vt:i4>
      </vt:variant>
      <vt:variant>
        <vt:i4>5</vt:i4>
      </vt:variant>
      <vt:variant>
        <vt:lpwstr>consultantplus://offline/ref=D8523127B56DC92F7E536107AEB8448BAE4E7D9CBA82717A4763EFA424A751349EFC297C4396R3P5F</vt:lpwstr>
      </vt:variant>
      <vt:variant>
        <vt:lpwstr/>
      </vt:variant>
      <vt:variant>
        <vt:i4>4325377</vt:i4>
      </vt:variant>
      <vt:variant>
        <vt:i4>12</vt:i4>
      </vt:variant>
      <vt:variant>
        <vt:i4>0</vt:i4>
      </vt:variant>
      <vt:variant>
        <vt:i4>5</vt:i4>
      </vt:variant>
      <vt:variant>
        <vt:lpwstr>consultantplus://offline/ref=D8523127B56DC92F7E536107AEB8448BAE4E7D9CBA8D717A4763EFA424A751349EFC297843R9P6F</vt:lpwstr>
      </vt:variant>
      <vt:variant>
        <vt:lpwstr/>
      </vt:variant>
      <vt:variant>
        <vt:i4>196689</vt:i4>
      </vt:variant>
      <vt:variant>
        <vt:i4>9</vt:i4>
      </vt:variant>
      <vt:variant>
        <vt:i4>0</vt:i4>
      </vt:variant>
      <vt:variant>
        <vt:i4>5</vt:i4>
      </vt:variant>
      <vt:variant>
        <vt:lpwstr>http://otc-tender.ru/</vt:lpwstr>
      </vt:variant>
      <vt:variant>
        <vt:lpwstr/>
      </vt:variant>
      <vt:variant>
        <vt:i4>72810565</vt:i4>
      </vt:variant>
      <vt:variant>
        <vt:i4>6</vt:i4>
      </vt:variant>
      <vt:variant>
        <vt:i4>0</vt:i4>
      </vt:variant>
      <vt:variant>
        <vt:i4>5</vt:i4>
      </vt:variant>
      <vt:variant>
        <vt:lpwstr>http://zakupki.gov.ru/)и</vt:lpwstr>
      </vt:variant>
      <vt:variant>
        <vt:lpwstr/>
      </vt:variant>
      <vt:variant>
        <vt:i4>196689</vt:i4>
      </vt:variant>
      <vt:variant>
        <vt:i4>3</vt:i4>
      </vt:variant>
      <vt:variant>
        <vt:i4>0</vt:i4>
      </vt:variant>
      <vt:variant>
        <vt:i4>5</vt:i4>
      </vt:variant>
      <vt:variant>
        <vt:lpwstr>http://otc-tender.ru/</vt:lpwstr>
      </vt:variant>
      <vt:variant>
        <vt:lpwstr/>
      </vt:variant>
      <vt:variant>
        <vt:i4>196689</vt:i4>
      </vt:variant>
      <vt:variant>
        <vt:i4>0</vt:i4>
      </vt:variant>
      <vt:variant>
        <vt:i4>0</vt:i4>
      </vt:variant>
      <vt:variant>
        <vt:i4>5</vt:i4>
      </vt:variant>
      <vt:variant>
        <vt:lpwstr>http://otc-tender.ru/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Нагибина Юлия</dc:creator>
  <cp:keywords/>
  <dc:description/>
  <cp:lastModifiedBy>Haliullina</cp:lastModifiedBy>
  <cp:revision>2</cp:revision>
  <cp:lastPrinted>2015-04-22T06:25:00Z</cp:lastPrinted>
  <dcterms:created xsi:type="dcterms:W3CDTF">2014-05-16T02:13:00Z</dcterms:created>
  <dcterms:modified xsi:type="dcterms:W3CDTF">2015-04-23T07:42:00Z</dcterms:modified>
</cp:coreProperties>
</file>