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суждения о правилах обращения с препаратами бытовой химии?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Перед использованием застывшую масляную краску рекомендуется подогреть на открытом огне.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 xml:space="preserve">Б. При использовании органических растворителей во время ремонта </w:t>
      </w:r>
      <w:proofErr w:type="spellStart"/>
      <w:r w:rsidRPr="00D2495E">
        <w:rPr>
          <w:rFonts w:ascii="Times New Roman" w:hAnsi="Times New Roman" w:cs="Times New Roman"/>
          <w:sz w:val="24"/>
        </w:rPr>
        <w:t>óкна</w:t>
      </w:r>
      <w:proofErr w:type="spellEnd"/>
      <w:r w:rsidRPr="00D2495E">
        <w:rPr>
          <w:rFonts w:ascii="Times New Roman" w:hAnsi="Times New Roman" w:cs="Times New Roman"/>
          <w:sz w:val="24"/>
        </w:rPr>
        <w:t xml:space="preserve"> в помещении должны быть плотно закрыты.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B2068C" w:rsidRPr="00D2495E" w:rsidRDefault="00B2068C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суждения о чистых веществах и смесях?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Смесь порошков серы и железа является неоднородной смесью.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Питьевая сода является чистым веществом.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0B42EA">
        <w:rPr>
          <w:rFonts w:ascii="Times New Roman" w:hAnsi="Times New Roman" w:cs="Times New Roman"/>
          <w:sz w:val="24"/>
        </w:rPr>
        <w:t xml:space="preserve"> </w:t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B2068C" w:rsidRPr="00D2495E" w:rsidRDefault="00B2068C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способах разделения смесей и значении средств гигиены?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Смесь серы и древесных опилок можно разделить путем растворения в воде.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Зубная паста, содержащая ионы фтора, способствует укреплению зубной эмали.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B2068C" w:rsidRPr="00D2495E" w:rsidRDefault="00B2068C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об использовании химических реакций и правилах безопасной работы в химической лаборатории?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При квашении капусты используется реакция брожения.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Работы с хлором следует проводить в вытяжном шкафу.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B2068C" w:rsidRPr="00D2495E" w:rsidRDefault="00B2068C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правилах хранения и приёма витаминов?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 xml:space="preserve">А. Витамин </w:t>
      </w:r>
      <w:proofErr w:type="gramStart"/>
      <w:r w:rsidRPr="00D2495E">
        <w:rPr>
          <w:rFonts w:ascii="Times New Roman" w:hAnsi="Times New Roman" w:cs="Times New Roman"/>
          <w:sz w:val="24"/>
        </w:rPr>
        <w:t>С</w:t>
      </w:r>
      <w:proofErr w:type="gramEnd"/>
      <w:r w:rsidRPr="00D2495E">
        <w:rPr>
          <w:rFonts w:ascii="Times New Roman" w:hAnsi="Times New Roman" w:cs="Times New Roman"/>
          <w:sz w:val="24"/>
        </w:rPr>
        <w:t xml:space="preserve"> можно потреблять в неограниченном количестве.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Хранить и принимать витамины можно в течение неограниченного периода времени.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B2068C" w:rsidRPr="00D2495E" w:rsidRDefault="00B2068C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суждения о химическом загрязнении окружающей среды и его последствиях?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Повышенное содержание в атмосфере оксида углерода(II) не является угрожающим фактором для здоровья человека.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Производство цемента и других строительных материалов не относят к источникам загрязнения атмосферы.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B2068C" w:rsidRPr="00D2495E" w:rsidRDefault="00B2068C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правилах безопасной работы в химической лаборатории?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При определении запаха вещества пробирку с веществом надо поднести к носу и глубоко вдохнуть.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Все газообразные вещества в лаборатории необходимо получать с использованием вытяжного шкафа.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B2068C" w:rsidRPr="00D2495E" w:rsidRDefault="00B2068C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lastRenderedPageBreak/>
        <w:t>Верны ли суждения о чистых веществах и смесях?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Напиток какао является однородной смесью.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Сливочное масло является чистым веществом.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B2068C" w:rsidRPr="00D2495E" w:rsidRDefault="00B2068C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правилах хранения и использования веществ в быту?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Все продукты питания, содержащие жиры, можно использовать, не учитывая указанный на них срок годности.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Герметично упакованные молочные продукты могут храниться неограниченное время.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B2068C" w:rsidRPr="00D2495E" w:rsidRDefault="00B2068C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приготовлении растворов и правилах безопасного обращения с веществами?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2495E">
        <w:rPr>
          <w:rFonts w:ascii="Times New Roman" w:hAnsi="Times New Roman" w:cs="Times New Roman"/>
          <w:sz w:val="24"/>
        </w:rPr>
        <w:t>А. Готовить растворы кислот (уксусной, лимонной и др.) в домашних условиях в алюминиевой посуде не рекомендуется.</w:t>
      </w:r>
      <w:proofErr w:type="gramEnd"/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При попадании раствора щёлочи на кожу рук следует промыть обожжённый участок водой и обработать раствором борной кислоты.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156440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B2068C" w:rsidRPr="00D2495E" w:rsidRDefault="00B2068C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назначении химического оборудования и составе средств гигиены?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Пробирка с газоотводной трубкой используется для отвода теплоты, выделяющейся в химической реакции.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Зубная паста, содержащая ионы кальция, способствует укреплению зубной эмали.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0B42EA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B2068C" w:rsidRPr="00D2495E" w:rsidRDefault="00B2068C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суждения о чистых веществах и смесях?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Уксус является неоднородной смесью.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Инертный газ аргон является чистым веществом.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B2068C" w:rsidRPr="00D2495E" w:rsidRDefault="00B2068C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утверждения о правилах работы в школьной лаборатории?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Все склянки, содержащие химические вещества, должны быть подписаны.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Принимать пищу в лаборатории можно, но только в отведенном для этого месте.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утверждения</w:t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утверждения неверны</w:t>
      </w:r>
    </w:p>
    <w:p w:rsidR="00B2068C" w:rsidRPr="00D2495E" w:rsidRDefault="00B2068C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способах разделения смесей и составе дезинфицирующих средств?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Отделить от сахара примесь речного песка можно растворением и последующим фильтрованием смеси.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 xml:space="preserve">Б. Для приготовления раствора </w:t>
      </w:r>
      <w:proofErr w:type="spellStart"/>
      <w:r w:rsidRPr="00D2495E">
        <w:rPr>
          <w:rFonts w:ascii="Times New Roman" w:hAnsi="Times New Roman" w:cs="Times New Roman"/>
          <w:sz w:val="24"/>
        </w:rPr>
        <w:t>иода</w:t>
      </w:r>
      <w:proofErr w:type="spellEnd"/>
      <w:r w:rsidRPr="00D2495E">
        <w:rPr>
          <w:rFonts w:ascii="Times New Roman" w:hAnsi="Times New Roman" w:cs="Times New Roman"/>
          <w:sz w:val="24"/>
        </w:rPr>
        <w:t xml:space="preserve"> используется этиловый спирт.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B2068C" w:rsidRPr="00D2495E" w:rsidRDefault="00B2068C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lastRenderedPageBreak/>
        <w:t>Верны ли следующие суждения о правилах безопасной работы в химической лаборатории?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Работать с горючими жидкостями необходимо вдали от источников огня.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Хлор в лаборатории получают в вытяжном шкафу.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B2068C" w:rsidRPr="00D2495E" w:rsidRDefault="00B2068C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чистых веществах и смесях?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Процеженный чай является смесью веществ.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Майонез является смесью веществ.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B2068C" w:rsidRPr="00D2495E" w:rsidRDefault="00B2068C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видах смесей и способности веществ растворяться в воде?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При растворении мела в воде образуется однородная смесь.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Жирное пятно на одежде можно удалить с помощью водопроводной воды.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B2068C" w:rsidRPr="00D2495E" w:rsidRDefault="00B2068C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чистых веществах и смесях?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Гранит является чистым веществом.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Смесь растительного масла и воды является однородной смесью.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B2068C" w:rsidRPr="00D2495E" w:rsidRDefault="00B2068C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влиянии антропогенных факторов на окружающую среду?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Выхлопы автомобилей, работающих на бензине, негативно сказываются на состоянии атмосферы.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Внесение в почву избыточного количества минеральных удобрений вредит окружающей среде.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B2068C" w:rsidRPr="00D2495E" w:rsidRDefault="00B2068C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смесях и составе моющих средств?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Раствор аммиака в воде (нашатырный спирт) – это однородная смесь.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Для удаления жирных пятен с поверхности посуды целесообразно использовать моющие средства, имеющие щелочную среду.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B2068C" w:rsidRPr="00D2495E" w:rsidRDefault="00B2068C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суждения о безопасном обращении с химическими веществами?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Разбитый ртутный термометр и вытекшую из него ртуть следует выбросить в мусорное ведро.</w:t>
      </w:r>
    </w:p>
    <w:p w:rsidR="00ED422F" w:rsidRPr="00B96092" w:rsidRDefault="00ED422F" w:rsidP="00D2495E">
      <w:pPr>
        <w:spacing w:after="0"/>
        <w:rPr>
          <w:rFonts w:ascii="Times New Roman" w:hAnsi="Times New Roman" w:cs="Times New Roman"/>
          <w:spacing w:val="-4"/>
          <w:sz w:val="24"/>
        </w:rPr>
      </w:pPr>
      <w:r w:rsidRPr="00B96092">
        <w:rPr>
          <w:rFonts w:ascii="Times New Roman" w:hAnsi="Times New Roman" w:cs="Times New Roman"/>
          <w:spacing w:val="-4"/>
          <w:sz w:val="24"/>
        </w:rPr>
        <w:t>Б. Красками, содержащими соединения свинца, не рекомендуется покрывать детские игрушки и посуду.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="000B42E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B2068C" w:rsidRPr="00D2495E" w:rsidRDefault="00B2068C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суждения о чистых веществах и смесях?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Частицы, образующие однородную смесь, можно обнаружить с помощью лупы.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Смесь воды и порошка мела можно разделить фильтрованием.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lastRenderedPageBreak/>
        <w:t>Верны ли суждения о правилах хранения и применения препаратов бытовой химии?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Все препараты бытовой химии следует хранить отдельно от продуктов питания.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При применении препаратов бытовой химии соблюдение прилагаемых к ним инструкций не требуется.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B2068C" w:rsidRPr="00D2495E" w:rsidRDefault="00B2068C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суждения о правилах работы в химической лаборатории?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Разрешается работать с концентрированными щелочами без защитных перчаток.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Углекислый газ в лаборатории необходимо получать в вытяжном шкафу.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B2068C" w:rsidRPr="00D2495E" w:rsidRDefault="00B2068C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суждения о способах разделения смесей?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Очистить воду от твёрдых примесей можно с помощью фильтрования.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Смесь растительного масла и воды разделяют с помощью делительной воронки.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B2068C" w:rsidRPr="00D2495E" w:rsidRDefault="00B2068C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способах разделения смесей и химическом загрязнении окружающей среды?</w:t>
      </w:r>
    </w:p>
    <w:p w:rsidR="00B96092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Очистить сахар от примеси речного песка можно, выполнив последовательно операции: растворения, фильтрования, упаривания.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Полиэтиленовые пакеты легко разрушаются под действием атмосферных явлений и не представляют угрозы для окружающей среды.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B2068C" w:rsidRPr="00D2495E" w:rsidRDefault="00B2068C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B96092" w:rsidRDefault="00ED422F" w:rsidP="00D2495E">
      <w:pPr>
        <w:spacing w:after="0"/>
        <w:rPr>
          <w:rFonts w:ascii="Times New Roman" w:hAnsi="Times New Roman" w:cs="Times New Roman"/>
          <w:spacing w:val="-8"/>
          <w:sz w:val="24"/>
        </w:rPr>
      </w:pPr>
      <w:r w:rsidRPr="00B96092">
        <w:rPr>
          <w:rFonts w:ascii="Times New Roman" w:hAnsi="Times New Roman" w:cs="Times New Roman"/>
          <w:spacing w:val="-8"/>
          <w:sz w:val="24"/>
        </w:rPr>
        <w:t>Верны ли следующие суждения о химическом загрязнении окружающей среды и приготовлении растворов?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Грибы и ягоды, растущие вдоль автомагистралей, можно использовать в пищу.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При приготовлении раствора кислоты следует приливать кислоту в воду.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B2068C" w:rsidRPr="00D2495E" w:rsidRDefault="00B2068C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чистых веществах и смесях и способах их разделения?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Чистые вещества имеют постоянный состав.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Смесь поваренной соли с речным песком можно разделить с помощью добавления воды и последующего фильтрования и выпаривания.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B2068C" w:rsidRPr="00D2495E" w:rsidRDefault="00B2068C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суждения об экологической безопасности?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Не рекомендуется употреблять в пищу плодоовощные культуры, выращенные вблизи железных дорог и автомобильных магистралей.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Овощные растения, выращенные с использованием избытка минеральных удобрений, не представляют опасности для организма человека.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lastRenderedPageBreak/>
        <w:t>Верны ли суждения о способах разделения смесей?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Очистить морскую воду от растворённых в ней солей можно с помощью фильтрования.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Перегонка является химическим способом разделения смесей.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видах смесей и препаратах бытовой химии?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Смесь  растительного масла и воды является неоднородной смесью.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Препараты бытовой химии безопасны для человека и животных.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составе препаратов бытовой химии и использовании химических реакций в жизнедеятельности человека?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Препараты бытовой химии, содержащие соединения хлора, обладают сильным отбеливающим свойством.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Реакция горения используется в двигателях внутреннего сгорания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правилах безопасной работы в химической лаборатории: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При попадании едких веществ на кожу необходимо немедленно смыть их сильной струёй воды.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Допускается поджигать спиртовку от другой горящей спиртовки.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назначении оборудования в химической лаборатории и об использовании химических реакций для оказания человеку первой помощи?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Выпарительная чашка используется для получения из раствора твёрдого вещества.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Раствор питьевой соды используется для обработки участка кожи, на который попала кислота.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суждения о химическом загрязнении окружающей среды и его последствиях?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Ионы тяжёлых металлов, содержащиеся в овощах, выращенных у дороги, никак не влияют на здоровье человека.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Использование бензина, содержащего соединения свинца, отрицательно сказывается на состоянии окружающей среды и здоровье людей.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суждения о чистых веществах и смесях?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Газированная вода является однородной смесью.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Кровь является чистым веществом.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7D7B50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B96092" w:rsidRPr="00D2495E" w:rsidRDefault="00B96092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lastRenderedPageBreak/>
        <w:t>Верны ли суждения о способах разделения смесей?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Выделить цинковые опилки из их смеси с древесными опилками можно с помощью магнита.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Смесь воды и бензина разделяют с помощью делительной воронки.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суждения о чистых веществах и смесях?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Прозрачный яблочный сок является чистым веществом.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Молоко является однородной смесью.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суждения о способах разделения смесей?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Бензин разделяют на компоненты с помощью делительной воронки.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Действие на смесь магнитом является физическим способом разделения веществ.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утверждения о химическом загрязнении окружающей среды и его последствиях?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Продукты полного сгорания природного газа – углекислый газ и пары воды – не наносят непосредственного ущерба окружающей среде.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 xml:space="preserve">Б. Углеводороды </w:t>
      </w:r>
      <w:proofErr w:type="spellStart"/>
      <w:r w:rsidRPr="00D2495E">
        <w:rPr>
          <w:rFonts w:ascii="Times New Roman" w:hAnsi="Times New Roman" w:cs="Times New Roman"/>
          <w:sz w:val="24"/>
        </w:rPr>
        <w:t>неядовиты</w:t>
      </w:r>
      <w:proofErr w:type="spellEnd"/>
      <w:r w:rsidRPr="00D2495E">
        <w:rPr>
          <w:rFonts w:ascii="Times New Roman" w:hAnsi="Times New Roman" w:cs="Times New Roman"/>
          <w:sz w:val="24"/>
        </w:rPr>
        <w:t xml:space="preserve">, поэтому </w:t>
      </w:r>
      <w:proofErr w:type="spellStart"/>
      <w:r w:rsidRPr="00D2495E">
        <w:rPr>
          <w:rFonts w:ascii="Times New Roman" w:hAnsi="Times New Roman" w:cs="Times New Roman"/>
          <w:sz w:val="24"/>
        </w:rPr>
        <w:t>разлившаяся</w:t>
      </w:r>
      <w:proofErr w:type="spellEnd"/>
      <w:r w:rsidRPr="00D2495E">
        <w:rPr>
          <w:rFonts w:ascii="Times New Roman" w:hAnsi="Times New Roman" w:cs="Times New Roman"/>
          <w:sz w:val="24"/>
        </w:rPr>
        <w:t xml:space="preserve"> на поверхности водоёмов нефть не влияет на живые организмы водоёмов.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утверждения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утверждения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безопасном обращении с веществами в химической лаборатории и  последствиях химического загрязнения окружающей среды?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Пролитые кислоты или щёлочи необходимо засыпать чистым песком.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Загрязнение воздуха оксидами серы вызывает образование кислотных дождей.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суждения о назначении лабораторной посуды и оборудования?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Для измерения объёма жидкости используют мерный цилиндр.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2495E">
        <w:rPr>
          <w:rFonts w:ascii="Times New Roman" w:hAnsi="Times New Roman" w:cs="Times New Roman"/>
          <w:sz w:val="24"/>
        </w:rPr>
        <w:t>Б. Ступка с пестиком предназначены для измельчения твёрдых веществ.</w:t>
      </w:r>
      <w:proofErr w:type="gramEnd"/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утверждения о правилах работы в школьной лаборатории?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Вещества нельзя брать руками, для этого используют ложечки, шпатели или пинцеты.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При попадании кислоты на кожу пораженное место надо промыть большим количеством воды и обработать раствором питьевой соды.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утверждения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утверждения неверны</w:t>
      </w:r>
    </w:p>
    <w:p w:rsidR="007D7B50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8147F0" w:rsidRPr="00D2495E" w:rsidRDefault="008147F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lastRenderedPageBreak/>
        <w:t>Верны ли суждения о правилах работы в химической лаборатории?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Запрещается герметично закрывать колбу во время нагревания в ней жидкости.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Получение хлора всегда проводят в вытяжном шкафу.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назначении лабораторного оборудования и лекарственных препаратах?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Нагревать растворы необходимо в тонкостенной химической посуде.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Растворы масляных лекарственных препаратов имеют неограниченный срок годности.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правилах безопасного обращения с веществами в быту?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При работе с жидкими чистящими препаратами для ванн и раковин рекомендуется использовать резиновые перчатки.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Столовый уксус должен храниться вместе с препаратами бытовой химии.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правилах безопасной работы в химической лаборатории и хранении веществ в быту?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При попадании на руки препарата бытовой химии, содержащего щёлочь, обожжённое место следует промыть водой и обработать раствором лимонной кислоты.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Органические растворители следует хранить вдали от нагревательных приборов.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утверждения об окружающей среде?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Озоновый слой в стратосфере вреден для человека, так как озон ядовит.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Самый опасный продукт сгорания автомобильного топлива – CO</w:t>
      </w:r>
      <w:r w:rsidRPr="00B96092">
        <w:rPr>
          <w:rFonts w:ascii="Times New Roman" w:hAnsi="Times New Roman" w:cs="Times New Roman"/>
          <w:sz w:val="24"/>
          <w:vertAlign w:val="subscript"/>
        </w:rPr>
        <w:t>2</w:t>
      </w:r>
      <w:r w:rsidRPr="00D2495E">
        <w:rPr>
          <w:rFonts w:ascii="Times New Roman" w:hAnsi="Times New Roman" w:cs="Times New Roman"/>
          <w:sz w:val="24"/>
        </w:rPr>
        <w:t>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утверждения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утверждения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суждения о правилах применения и опасности для здоровья препаратов бытовой химии?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Стиральные порошки нельзя использовать для мытья посуды.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Работать с хлорсодержащими дезинфицирующими средствами следует при плотно закрытой двери в помещении.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правилах безопасного обращения с препаратами бытовой химии?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Для определения состава вещества, содержащегося в склянке без этикетки, его можно попробовать на вкус.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При работе с препаратами бытовой химии, содержащими кислоты, необходимо использовать резиновые перчатки.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2495E">
        <w:rPr>
          <w:rFonts w:ascii="Times New Roman" w:hAnsi="Times New Roman" w:cs="Times New Roman"/>
          <w:sz w:val="24"/>
        </w:rPr>
        <w:lastRenderedPageBreak/>
        <w:t>Верны ли следующие суждения о правилах безопасной работы в химической лаборатории?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При нагревании жидкости необходимо закрыть пробирку пробкой.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При приготовлении раствора серной кислоты концентрированную кислоту необходимо добавлять в воду.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об использовании лабораторного оборудования и правилах хранения препаратов бытовой химии?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Для отбора определенного объема жидкости используют мерный цилиндр.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Средства бытовой химии следует хранить отдельно от продуктов питания.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утверждения о химическом загрязнении окружающей среды?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Ядовитые компоненты выхлопных газов автомобилей – CO и оксиды азота.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Выбросы сернистого газа в атмосферу приводят к кислотным дождям.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утверждения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утверждения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правилах безопасной работы в школьной химической лаборатории?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Любое твёрдое вещество в лаборатории можно брать руками.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При обнаружении склянки с неизвестной жидкостью следует провести опыты, позволяющие определить её состав.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суждения о правилах работы в химической лаборатории?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При попадании щёлочи на кожу рук следует промыть водой поражённый участок кожи и затем обработать его раствором борной кислоты.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При работе с растворами солей всегда необходимо надевать защитные перчатки.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суждения о назначении лабораторной посуды и оборудования?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Делительную воронку используют для фильтрования неоднородных смесей.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Ареометр предназначен для измерения плотности раствора.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утверждения о химическом загрязнении окружающей среды и его последствиях?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Увеличение количества углекислого газ</w:t>
      </w:r>
      <w:r w:rsidR="007D7B50" w:rsidRPr="00D2495E">
        <w:rPr>
          <w:rFonts w:ascii="Times New Roman" w:hAnsi="Times New Roman" w:cs="Times New Roman"/>
          <w:sz w:val="24"/>
        </w:rPr>
        <w:t>а в атмосфере приводит к «парни</w:t>
      </w:r>
      <w:r w:rsidRPr="00D2495E">
        <w:rPr>
          <w:rFonts w:ascii="Times New Roman" w:hAnsi="Times New Roman" w:cs="Times New Roman"/>
          <w:sz w:val="24"/>
        </w:rPr>
        <w:t>ковому эффекту».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Выхлопные газы двигателей внутреннего сгорания необходимы для поддержания сбалансированного состава атмосферы.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утверждения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утверждения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lastRenderedPageBreak/>
        <w:t>Верны ли следующие суждения о правилах безопасной работы в химической лаборатории и хранения веществ в быту?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При попадании раствора кислоты на кожу, её следует промыть водой и обработать раствором питьевой соды.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Легковоспламеняющиеся жидкости, например ацетон, разрешается хранить только в холодильнике.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утверждения о чистых веществах и смесях?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Столовый уксус является чистым веществом.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Раствор йода, используемый для обработки ран, является смесью веществ.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утверждения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утверждения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суждения о правилах применения и хранения препаратов бытовой химии?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Аэрозоли, использующиеся в качестве сре</w:t>
      </w:r>
      <w:proofErr w:type="gramStart"/>
      <w:r w:rsidRPr="00D2495E">
        <w:rPr>
          <w:rFonts w:ascii="Times New Roman" w:hAnsi="Times New Roman" w:cs="Times New Roman"/>
          <w:sz w:val="24"/>
        </w:rPr>
        <w:t>дств дл</w:t>
      </w:r>
      <w:proofErr w:type="gramEnd"/>
      <w:r w:rsidRPr="00D2495E">
        <w:rPr>
          <w:rFonts w:ascii="Times New Roman" w:hAnsi="Times New Roman" w:cs="Times New Roman"/>
          <w:sz w:val="24"/>
        </w:rPr>
        <w:t>я борьбы с бытовыми насекомыми, безопасны для детей и животных.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Растворители и моющие средства допускается хранить в доступных для детей местах.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О железе как о простом веществе говорится в следующем предложении.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 кожуре яблок содержится железо.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2)Для получения железа  оксид железа(III) нагревают с углем.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3)Железо входит в состав хлорида железа(III).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4)При малокровии употребляют лекарства, содержащие железо.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способах хранения веществ?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Кисломолочные (из кислого молока) продукты в герметичной упаковке можно хранить при любом температурном режиме.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При хранении витаминов необходимо строго соблюдать указанные в инструкции правила.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суждения о чистых веществах и смесях?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Водный раствор поваренной соли является однородной смесью.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Сталь является чистым веществом.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правилах безопасной работы в химической лаборатории?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При работе с раствором соды необходимо использовать резиновые перчатки.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При проведении реакций между растворами медного купороса и щёлочи необходимо надеть защитные очки.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="00B96092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lastRenderedPageBreak/>
        <w:t>Верны ли суждения о способах разделения смесей?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Выпаривание относят к физическим способам разделения смесей.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Разделение смеси воды и этанола возможно способом фильтрования.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суждения о химическом загрязнении окружающей среды и его последствиях?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Повышенное содержание в атмосфере оксидов азота является угрожающим фактором для здоровья человека.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Наличие неорганических кислот в промышленных стоках положительно влияет на жизнедеятельность рыб в водоёмах.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способах приготовления растворов в химической лаборатории и быту?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Для приготовления раствора кислоты следует к концентрированной кислоте приливать воду.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Раствор медного купороса, используемый для опрыскивания садовых деревьев, не следует хранить в оцинкованном ведре.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правилах хранения витаминов и предназначении моющих средств?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Хранение витаминов не требует строгого соблюдения указанных в инструкции правил.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Для удаления жирных пятен с поверхности посуды целесообразно использовать моющие средства, имеющие щелочную среду.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об использовании химических реакций человеком и правилах обращения с  лекарственными препаратами?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 Реакция «свёртывания» молока используется для изготовления творога и сыра</w:t>
      </w:r>
      <w:r w:rsidR="007D7B50" w:rsidRPr="00D2495E">
        <w:rPr>
          <w:rFonts w:ascii="Times New Roman" w:hAnsi="Times New Roman" w:cs="Times New Roman"/>
          <w:sz w:val="24"/>
        </w:rPr>
        <w:t xml:space="preserve">. 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 xml:space="preserve">Б. Лекарственные препараты можно использовать в течение трёх месяцев по истечению срока годности.                 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способах приготовления растворов в химической лаборатории и о значении химических процессов в быту?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Для приготовления растворов кислот в химической лаборатории не следует брать алюминиевую посуду.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Все вещества, образующиеся в процессе скисания молока, нежелательно использовать в качестве продуктов питания.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7D7B50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9319AA" w:rsidRDefault="009319AA" w:rsidP="00D2495E">
      <w:pPr>
        <w:spacing w:after="0"/>
        <w:rPr>
          <w:rFonts w:ascii="Times New Roman" w:hAnsi="Times New Roman" w:cs="Times New Roman"/>
          <w:sz w:val="24"/>
        </w:rPr>
      </w:pPr>
    </w:p>
    <w:p w:rsidR="009319AA" w:rsidRPr="00D2495E" w:rsidRDefault="009319AA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lastRenderedPageBreak/>
        <w:t>Верны ли следующие суждения об использовании лабораторного оборудования?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Для измерения объёмов газов используют мерный цилиндр.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Для выпаривания раствора можно использовать фарфоровую ступку.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7D7B50" w:rsidRPr="00D2495E" w:rsidRDefault="007D7B50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правилах безопасной работы в химической лаборатории?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Воспламенившийся бензин необходимо тушить водой.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При работе с растворами едких веществ необходимо надевать защитные перчатки и очки.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D2495E" w:rsidRPr="00D2495E" w:rsidRDefault="00D2495E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суждения о правилах хранения и применения препаратов бытовой химии?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Попадание на кожу некоторых препаратов бытовой химии, содержащих щёлочь, может привести к появлению ожогов.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Все препараты бытовой химии рекомендуется хранить в холодильнике.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D2495E" w:rsidRPr="00D2495E" w:rsidRDefault="00D2495E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назначении оборудования в химической лаборатории и свойствах дезинфицирующих моющих средств?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Спиртовка используется для хранения спирта.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Дезинфицирующие моющие средства, например «Доместос», абсолютно безопасны для человека и животных.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D2495E" w:rsidRPr="00D2495E" w:rsidRDefault="00D2495E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назначении оборудования в химической лаборатории и об охране окружающей среды?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Фильтровальная бумага используется в процессе дистилляции.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Отходы от использования синтетических моющих средств можно выливать в природные водоемы.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D2495E" w:rsidRPr="00D2495E" w:rsidRDefault="00D2495E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процессе фильтрования и об использовании химических реакций человеком?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Для ускорения процесса фильтрования скошенный конец воронки следует прижать к стенке химического стакана.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 xml:space="preserve">Б. В основе выплавки чугуна и стали лежат </w:t>
      </w:r>
      <w:proofErr w:type="spellStart"/>
      <w:r w:rsidRPr="00D2495E">
        <w:rPr>
          <w:rFonts w:ascii="Times New Roman" w:hAnsi="Times New Roman" w:cs="Times New Roman"/>
          <w:sz w:val="24"/>
        </w:rPr>
        <w:t>окислительно</w:t>
      </w:r>
      <w:proofErr w:type="spellEnd"/>
      <w:r w:rsidRPr="00D2495E">
        <w:rPr>
          <w:rFonts w:ascii="Times New Roman" w:hAnsi="Times New Roman" w:cs="Times New Roman"/>
          <w:sz w:val="24"/>
        </w:rPr>
        <w:t>-восстановительные реакции.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D2495E" w:rsidRPr="00D2495E" w:rsidRDefault="00D2495E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суждения о правилах работы со спиртовкой?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Для более эффективного нагревания пробирки с жидкостью её вносят в центральную часть пламени спиртовки.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Для прекращения горения спиртовки следует задуть её горящий фитиль.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lastRenderedPageBreak/>
        <w:t>Верны ли суждения об экологической безопасности химических производств?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Выбросы сернистого газа, образующегося в процессе получения серной кислоты, положительно влияют на здоровье человека, растительный и животный мир.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Отходы переработки свинцовых руд не представляют угрозы для окружающей среды и здоровья человека.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D2495E" w:rsidRPr="00D2495E" w:rsidRDefault="00D2495E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правилах безопасной работы в химической лаборатории и c препаратами бытовой химии?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В лаборатории наличие кислоты в растворе определяют на вкус.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При работе с препаратами бытовой химии, содержащими щёлочь, необходимо использовать резиновые перчатки.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D2495E" w:rsidRPr="00D2495E" w:rsidRDefault="00D2495E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правилах безопасной работы в химической лаборатории и использования средств борьбы с бытовыми насекомыми?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При определении запаха вещества, пробирку надо поднести к носу и вдохнуть.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Аэрозоли от бытовых насекомых не следует распылять вблизи открытого огня.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D2495E" w:rsidRPr="00D2495E" w:rsidRDefault="00D2495E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суждения о правилах безопасной работы в химической лаборатории?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Запрещается заглядывать сверху в посуду с кипящим раствором.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Запрещается нагревать органические растворители на открытом пламени.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D2495E" w:rsidRPr="00D2495E" w:rsidRDefault="00D2495E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суждения о химическом загрязнении окружающей среды и его последствиях?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Повышенное содержание в помещении оксида углерода(II) опасно для здоровья человека.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Выбросы в атмосферу газообразных отходов производства серной и азотной кислот отрицательно влияют на здоровье человека.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суждения</w:t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суждения неверны</w:t>
      </w:r>
    </w:p>
    <w:p w:rsidR="00D2495E" w:rsidRPr="00D2495E" w:rsidRDefault="00D2495E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утверждения о химическом загрязнении окружающей среды?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Ядовитые компоненты выхлопных газов автомобилей – углекислый газ и пары воды.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 xml:space="preserve">Б. Углекислый газ </w:t>
      </w:r>
      <w:proofErr w:type="spellStart"/>
      <w:r w:rsidRPr="00D2495E">
        <w:rPr>
          <w:rFonts w:ascii="Times New Roman" w:hAnsi="Times New Roman" w:cs="Times New Roman"/>
          <w:sz w:val="24"/>
        </w:rPr>
        <w:t>неядовит</w:t>
      </w:r>
      <w:proofErr w:type="spellEnd"/>
      <w:r w:rsidRPr="00D2495E">
        <w:rPr>
          <w:rFonts w:ascii="Times New Roman" w:hAnsi="Times New Roman" w:cs="Times New Roman"/>
          <w:sz w:val="24"/>
        </w:rPr>
        <w:t>, поэтому его повышенное содержание в атмосфере не влияет на жизнь человека.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утверждения</w:t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утверждения неверны</w:t>
      </w:r>
    </w:p>
    <w:p w:rsidR="00D2495E" w:rsidRPr="00D2495E" w:rsidRDefault="00D2495E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утверждения о чистых веществах и смесях?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Природный газ является чистым веществом.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Алмаз является смесью веществ.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утверждения</w:t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утверждения неверны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lastRenderedPageBreak/>
        <w:t>Верны ли следующие утверждения о правилах работы в школьной лаборатории?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В школьной лаборатории есть только безопасные вещества, поэтому их можно смешивать друг с другом в любом порядке.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При ознакомлении с запахом вещества необходимо дер</w:t>
      </w:r>
      <w:r w:rsidR="00D2495E" w:rsidRPr="00D2495E">
        <w:rPr>
          <w:rFonts w:ascii="Times New Roman" w:hAnsi="Times New Roman" w:cs="Times New Roman"/>
          <w:sz w:val="24"/>
        </w:rPr>
        <w:t>жать склянку на расстоянии в 15-</w:t>
      </w:r>
      <w:r w:rsidRPr="00D2495E">
        <w:rPr>
          <w:rFonts w:ascii="Times New Roman" w:hAnsi="Times New Roman" w:cs="Times New Roman"/>
          <w:sz w:val="24"/>
        </w:rPr>
        <w:t>20 см от лица и направлять воздух от отверстия склянки на себя легкими движениями руки.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утверждения</w:t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утверждения неверны</w:t>
      </w:r>
    </w:p>
    <w:p w:rsidR="00D2495E" w:rsidRPr="00D2495E" w:rsidRDefault="00D2495E" w:rsidP="00D2495E">
      <w:pPr>
        <w:spacing w:after="0"/>
        <w:rPr>
          <w:rFonts w:ascii="Times New Roman" w:hAnsi="Times New Roman" w:cs="Times New Roman"/>
          <w:sz w:val="24"/>
        </w:rPr>
      </w:pP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Верны ли следующие утверждения о правилах работы в школьной лаборатории?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А. Все вещества, находящиеся в лаборатории, запрещается пробовать на вкус.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Б. При ознакомлении с запахом вещества открытую пробирку или колбу аккуратно подносят к носу и глубоко вдыхают пары.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1)верно только</w:t>
      </w:r>
      <w:proofErr w:type="gramStart"/>
      <w:r w:rsidRPr="00D2495E">
        <w:rPr>
          <w:rFonts w:ascii="Times New Roman" w:hAnsi="Times New Roman" w:cs="Times New Roman"/>
          <w:sz w:val="24"/>
        </w:rPr>
        <w:t xml:space="preserve"> А</w:t>
      </w:r>
      <w:proofErr w:type="gramEnd"/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2)верно только Б</w:t>
      </w:r>
    </w:p>
    <w:p w:rsidR="00ED422F" w:rsidRPr="00D2495E" w:rsidRDefault="00ED422F" w:rsidP="00D2495E">
      <w:pPr>
        <w:spacing w:after="0"/>
        <w:rPr>
          <w:rFonts w:ascii="Times New Roman" w:hAnsi="Times New Roman" w:cs="Times New Roman"/>
          <w:sz w:val="24"/>
        </w:rPr>
      </w:pPr>
      <w:r w:rsidRPr="00D2495E">
        <w:rPr>
          <w:rFonts w:ascii="Times New Roman" w:hAnsi="Times New Roman" w:cs="Times New Roman"/>
          <w:sz w:val="24"/>
        </w:rPr>
        <w:t>3)верны оба утверждения</w:t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="009319AA">
        <w:rPr>
          <w:rFonts w:ascii="Times New Roman" w:hAnsi="Times New Roman" w:cs="Times New Roman"/>
          <w:sz w:val="24"/>
        </w:rPr>
        <w:tab/>
      </w:r>
      <w:r w:rsidRPr="00D2495E">
        <w:rPr>
          <w:rFonts w:ascii="Times New Roman" w:hAnsi="Times New Roman" w:cs="Times New Roman"/>
          <w:sz w:val="24"/>
        </w:rPr>
        <w:t>4)оба утверждения неверны</w:t>
      </w:r>
    </w:p>
    <w:sectPr w:rsidR="00ED422F" w:rsidRPr="00D2495E" w:rsidSect="00D2495E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6F" w:rsidRDefault="00061B6F" w:rsidP="00ED422F">
      <w:pPr>
        <w:spacing w:after="0" w:line="240" w:lineRule="auto"/>
      </w:pPr>
      <w:r>
        <w:separator/>
      </w:r>
    </w:p>
  </w:endnote>
  <w:endnote w:type="continuationSeparator" w:id="0">
    <w:p w:rsidR="00061B6F" w:rsidRDefault="00061B6F" w:rsidP="00ED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6F" w:rsidRDefault="00061B6F" w:rsidP="00ED422F">
      <w:pPr>
        <w:spacing w:after="0" w:line="240" w:lineRule="auto"/>
      </w:pPr>
      <w:r>
        <w:separator/>
      </w:r>
    </w:p>
  </w:footnote>
  <w:footnote w:type="continuationSeparator" w:id="0">
    <w:p w:rsidR="00061B6F" w:rsidRDefault="00061B6F" w:rsidP="00ED4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2F"/>
    <w:rsid w:val="00061B6F"/>
    <w:rsid w:val="000B42EA"/>
    <w:rsid w:val="002F2272"/>
    <w:rsid w:val="007D7B50"/>
    <w:rsid w:val="008147F0"/>
    <w:rsid w:val="00885BB2"/>
    <w:rsid w:val="009319AA"/>
    <w:rsid w:val="00A352EC"/>
    <w:rsid w:val="00B2068C"/>
    <w:rsid w:val="00B96092"/>
    <w:rsid w:val="00D2495E"/>
    <w:rsid w:val="00E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422F"/>
  </w:style>
  <w:style w:type="paragraph" w:styleId="a5">
    <w:name w:val="footer"/>
    <w:basedOn w:val="a"/>
    <w:link w:val="a6"/>
    <w:uiPriority w:val="99"/>
    <w:unhideWhenUsed/>
    <w:rsid w:val="00ED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4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422F"/>
  </w:style>
  <w:style w:type="paragraph" w:styleId="a5">
    <w:name w:val="footer"/>
    <w:basedOn w:val="a"/>
    <w:link w:val="a6"/>
    <w:uiPriority w:val="99"/>
    <w:unhideWhenUsed/>
    <w:rsid w:val="00ED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CCC2-224B-4644-B2ED-C7634B20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4297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3</cp:revision>
  <dcterms:created xsi:type="dcterms:W3CDTF">2015-11-24T10:28:00Z</dcterms:created>
  <dcterms:modified xsi:type="dcterms:W3CDTF">2015-11-24T15:52:00Z</dcterms:modified>
</cp:coreProperties>
</file>