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0" w:rsidRPr="00546A30" w:rsidRDefault="00257DC6" w:rsidP="00546A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r w:rsidR="00546A30"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 Министерства образования и науки РФ от 24.03.2010 г. № 209 "О порядке аттестации педагогических работников государственных и муниципальных образовательных учреждений"</w:t>
      </w:r>
    </w:p>
    <w:p w:rsidR="00546A30" w:rsidRPr="00546A30" w:rsidRDefault="00546A30" w:rsidP="00546A30">
      <w:pPr>
        <w:spacing w:beforeAutospacing="1" w:after="0" w:line="240" w:lineRule="auto"/>
        <w:jc w:val="center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Зарегистрирован Минюстом России 26 апреля 2010 г. регистрационный N 16999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Источники информации: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anchor="14C43570F031865E31F2F383B568F1C1" w:tgtFrame="_blank" w:history="1">
        <w:proofErr w:type="spellStart"/>
        <w:r w:rsidRPr="00546A30">
          <w:rPr>
            <w:rFonts w:ascii="Arial" w:eastAsia="Times New Roman" w:hAnsi="Arial" w:cs="Arial"/>
            <w:color w:val="486DAA"/>
            <w:sz w:val="24"/>
            <w:szCs w:val="24"/>
            <w:lang w:eastAsia="ru-RU"/>
          </w:rPr>
          <w:t>КонсультантПлюс</w:t>
        </w:r>
        <w:proofErr w:type="spellEnd"/>
      </w:hyperlink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tgtFrame="_blank" w:history="1">
        <w:r w:rsidRPr="00546A30">
          <w:rPr>
            <w:rFonts w:ascii="Arial" w:eastAsia="Times New Roman" w:hAnsi="Arial" w:cs="Arial"/>
            <w:color w:val="486DAA"/>
            <w:sz w:val="24"/>
            <w:szCs w:val="24"/>
            <w:lang w:eastAsia="ru-RU"/>
          </w:rPr>
          <w:t>Министерство образования и науки РФ</w:t>
        </w:r>
      </w:hyperlink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546A30" w:rsidRPr="00546A30" w:rsidRDefault="00546A30" w:rsidP="00546A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46A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6A30" w:rsidRPr="00546A30" w:rsidRDefault="00546A30" w:rsidP="00546A3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Порядок аттестации педагогических работников государственных и муниципальных образовательных учреждений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I. Общие положения </w:t>
      </w:r>
    </w:p>
    <w:p w:rsidR="00546A30" w:rsidRPr="00546A30" w:rsidRDefault="00546A30" w:rsidP="00546A3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ные учреждения,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proofErr w:type="spell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)**.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Аттестация проводится в целях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профессиональной деятельности.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 Основными задачами аттестации являются: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повышение эффективности и качества педагогического труда;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выявление перспектив использования потенциальных возможностей педагогических работников;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определение необходимости повышения квалификации педагогических работников; </w:t>
      </w:r>
    </w:p>
    <w:p w:rsidR="00546A30" w:rsidRPr="00546A30" w:rsidRDefault="00546A30" w:rsidP="00546A3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обеспечение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дифференциации уровня оплаты труда педагогических работников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46A30" w:rsidRPr="00546A30" w:rsidRDefault="00546A30" w:rsidP="00D823C3">
      <w:pPr>
        <w:spacing w:before="100" w:beforeAutospacing="1" w:after="240" w:line="240" w:lineRule="auto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546A30" w:rsidRPr="00546A30" w:rsidRDefault="00546A30" w:rsidP="00B17571">
      <w:pPr>
        <w:spacing w:before="100" w:beforeAutospacing="1" w:after="0" w:line="240" w:lineRule="auto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II. Формирование аттестационных комиссий, их состав и порядок работы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5.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власти).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7. Для проведения аттестации с целью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9. Заседание аттестационной комиссии считается правомочным, если на нем присутствуют не менее двух третей ее членов.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10.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</w:t>
      </w:r>
      <w:r w:rsidR="00B17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ий работник прошел аттестацию.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прохождении аттестации педагогический работник, являющийся членом аттестационной комиссии, не участвует в голосовании по своей</w:t>
      </w:r>
      <w:r w:rsidR="00B17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кандидатуре.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15.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Федерации***.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Аттестационный лист, выписка из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16. Результаты аттестации педагогический работник вправе обжаловать в соответствии с законодательством Российской Федерации. </w:t>
      </w:r>
    </w:p>
    <w:p w:rsidR="00546A30" w:rsidRPr="00546A30" w:rsidRDefault="00546A30" w:rsidP="00546A3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III. </w:t>
      </w:r>
      <w:r w:rsidRPr="00546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Порядок аттестации педагогических </w:t>
      </w:r>
      <w:proofErr w:type="gramStart"/>
      <w:r w:rsidRPr="00546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работников</w:t>
      </w:r>
      <w:proofErr w:type="gramEnd"/>
      <w:r w:rsidRPr="00546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 целью подтверждения соответствия занимаемой должности </w:t>
      </w:r>
      <w:r w:rsidRPr="00546A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рий (первой или высшей).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18. Аттестации не подлежат: </w:t>
      </w:r>
    </w:p>
    <w:p w:rsidR="00546A30" w:rsidRPr="00546A30" w:rsidRDefault="00546A30" w:rsidP="00546A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педагогические работники, проработавшие в занимаемой должности менее двух лет; </w:t>
      </w:r>
    </w:p>
    <w:p w:rsidR="00546A30" w:rsidRPr="00546A30" w:rsidRDefault="00546A30" w:rsidP="00546A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беременные женщины; женщины, находящиеся в отпуске по беременности и родам; </w:t>
      </w:r>
    </w:p>
    <w:p w:rsidR="00546A30" w:rsidRPr="00546A30" w:rsidRDefault="00546A30" w:rsidP="00546A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педагогические работники, находящиеся в отпуске по уходу за ребенком до достижения им возраста трех лет. </w:t>
      </w:r>
    </w:p>
    <w:p w:rsidR="00546A30" w:rsidRPr="00546A30" w:rsidRDefault="00546A30" w:rsidP="00B17571">
      <w:pPr>
        <w:spacing w:after="0" w:line="240" w:lineRule="auto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Аттестация указанных работников возможна не ранее чем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через два года после их выхода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указанных отпусков.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19.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Основанием для проведения аттестации является представление работодателя (</w:t>
      </w:r>
      <w:proofErr w:type="spellStart"/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далее</w:t>
      </w:r>
      <w:r w:rsidRPr="00B1757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представление</w:t>
      </w:r>
      <w:proofErr w:type="spellEnd"/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).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позднее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</w:t>
      </w:r>
      <w:r w:rsidR="004F4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за месяц до ее начала.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ности по занимаемой должности.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23. По результатам аттестации педагогического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546A30" w:rsidRPr="00546A30" w:rsidRDefault="00546A30" w:rsidP="00546A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соответствует занимаемой должности (указывается должность работника) </w:t>
      </w:r>
    </w:p>
    <w:p w:rsidR="00546A30" w:rsidRPr="00546A30" w:rsidRDefault="00546A30" w:rsidP="00546A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соответствует занимаемой должности (указывается должность работника). </w:t>
      </w:r>
    </w:p>
    <w:p w:rsidR="00546A30" w:rsidRPr="00546A30" w:rsidRDefault="00546A30" w:rsidP="00546A30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 </w:t>
      </w:r>
    </w:p>
    <w:p w:rsidR="00546A30" w:rsidRPr="00546A30" w:rsidRDefault="00546A30" w:rsidP="00546A3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606A71"/>
          <w:sz w:val="28"/>
          <w:szCs w:val="28"/>
          <w:lang w:eastAsia="ru-RU"/>
        </w:rPr>
      </w:pPr>
      <w:r w:rsidRPr="00546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IV</w:t>
      </w:r>
      <w:r w:rsidRPr="00546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 </w:t>
      </w:r>
    </w:p>
    <w:p w:rsidR="00546A30" w:rsidRPr="00546A30" w:rsidRDefault="00546A30" w:rsidP="00B17571">
      <w:pPr>
        <w:spacing w:before="100" w:beforeAutospacing="1" w:after="0" w:line="240" w:lineRule="auto"/>
        <w:rPr>
          <w:rFonts w:ascii="Arial" w:eastAsia="Times New Roman" w:hAnsi="Arial" w:cs="Arial"/>
          <w:color w:val="606A71"/>
          <w:sz w:val="28"/>
          <w:szCs w:val="28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</w:t>
      </w:r>
      <w:r w:rsidR="00D823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 составлении графика должны учитываться сроки действия ранее установленных квалификационных категорий.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27.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 </w:t>
      </w:r>
    </w:p>
    <w:p w:rsidR="00546A30" w:rsidRPr="00546A30" w:rsidRDefault="00546A30" w:rsidP="00546A3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28. Установленная на основании аттестации квалификационная категория педагогическим работникам действительна в течение пяти лет.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 высшей квалификационной категории не ранее чем через 2 года после установления первой квалификационной категории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30.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Первая квалификационная категория может быть установлена педагогическим работникам, которые: </w:t>
      </w:r>
    </w:p>
    <w:p w:rsidR="00546A30" w:rsidRPr="00546A30" w:rsidRDefault="00546A30" w:rsidP="00546A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546A30" w:rsidRPr="00546A30" w:rsidRDefault="00546A30" w:rsidP="00546A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вносят личный вклад в повышение качества образования на основе совершенствования методов обучения и воспитания; </w:t>
      </w:r>
    </w:p>
    <w:p w:rsidR="00546A30" w:rsidRPr="00546A30" w:rsidRDefault="00546A30" w:rsidP="00546A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 </w:t>
      </w:r>
    </w:p>
    <w:p w:rsidR="00546A30" w:rsidRPr="00546A30" w:rsidRDefault="00546A30" w:rsidP="00546A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 31. </w:t>
      </w:r>
      <w:r w:rsidRPr="00546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Высшая квалификационная категория может быть установлена педагогическим работникам, которые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546A30" w:rsidRPr="00546A30" w:rsidRDefault="00546A30" w:rsidP="00546A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имеют установленную первую квалификационную категорию; </w:t>
      </w:r>
    </w:p>
    <w:p w:rsidR="00546A30" w:rsidRPr="00546A30" w:rsidRDefault="00546A30" w:rsidP="00546A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546A30" w:rsidRPr="00546A30" w:rsidRDefault="00546A30" w:rsidP="00546A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 </w:t>
      </w:r>
    </w:p>
    <w:p w:rsidR="00546A30" w:rsidRPr="00546A30" w:rsidRDefault="00546A30" w:rsidP="00546A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 </w:t>
      </w:r>
    </w:p>
    <w:p w:rsidR="00546A30" w:rsidRPr="00546A30" w:rsidRDefault="00546A30" w:rsidP="00D823C3">
      <w:pPr>
        <w:spacing w:before="100" w:beforeAutospacing="1" w:after="0" w:line="240" w:lineRule="auto"/>
        <w:rPr>
          <w:rFonts w:ascii="Arial" w:eastAsia="Times New Roman" w:hAnsi="Arial" w:cs="Arial"/>
          <w:color w:val="606A71"/>
          <w:sz w:val="24"/>
          <w:szCs w:val="24"/>
          <w:lang w:eastAsia="ru-RU"/>
        </w:rPr>
      </w:pP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32. По результатам аттестации аттестационная комиссия принимает одно из следующих решений: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а) уровень квалификации (указывается должность) соответствует требованиям, предъявляемым к первой (высшей) квалификационной категории;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б) уровень квалификации (указывается должность) не соответствует требованиям, предъявляемым к первой (высшей) квалификационной категории.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</w:t>
      </w:r>
      <w:r w:rsidR="00B17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течение срока ее действия. </w:t>
      </w:r>
      <w:r w:rsidR="00B17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 *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Министерством юстиции Российской Федерации 22 мая 2008 г., регистрационный N 11731.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"Российская газета", 2008, N 113).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 **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 нормативных актов федеральных органов исполнительной власти, N 40, 5 октября 2009 г.).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 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546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30, ст. 3739; N 46, ст. 5419; N 48, ст. 5717. </w:t>
      </w:r>
    </w:p>
    <w:p w:rsidR="00226B89" w:rsidRPr="00546A30" w:rsidRDefault="00226B89">
      <w:pPr>
        <w:rPr>
          <w:rFonts w:ascii="Arial" w:hAnsi="Arial" w:cs="Arial"/>
          <w:sz w:val="24"/>
          <w:szCs w:val="24"/>
        </w:rPr>
      </w:pPr>
    </w:p>
    <w:sectPr w:rsidR="00226B89" w:rsidRPr="00546A30" w:rsidSect="00546A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05B"/>
    <w:multiLevelType w:val="multilevel"/>
    <w:tmpl w:val="AFD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008B3"/>
    <w:multiLevelType w:val="multilevel"/>
    <w:tmpl w:val="CAD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13D56"/>
    <w:multiLevelType w:val="multilevel"/>
    <w:tmpl w:val="7F2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4B67EE"/>
    <w:multiLevelType w:val="multilevel"/>
    <w:tmpl w:val="DDD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B23FF"/>
    <w:multiLevelType w:val="multilevel"/>
    <w:tmpl w:val="2D0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B4D1A"/>
    <w:multiLevelType w:val="multilevel"/>
    <w:tmpl w:val="1E2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A30"/>
    <w:rsid w:val="00226B89"/>
    <w:rsid w:val="00257DC6"/>
    <w:rsid w:val="002B096B"/>
    <w:rsid w:val="004F4430"/>
    <w:rsid w:val="00546A30"/>
    <w:rsid w:val="00553E28"/>
    <w:rsid w:val="00B17571"/>
    <w:rsid w:val="00D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A30"/>
    <w:rPr>
      <w:rFonts w:ascii="Arial" w:hAnsi="Arial" w:cs="Arial" w:hint="default"/>
      <w:b w:val="0"/>
      <w:bCs w:val="0"/>
      <w:strike w:val="0"/>
      <w:dstrike w:val="0"/>
      <w:color w:val="EE592B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ru/dok/akt/71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00130;dst=0;ts=8ED9F0E858C2FA3847A13DA727DC67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D7D1-21DF-46CA-8F66-BB03DA69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2011-11-09T09:17:00Z</cp:lastPrinted>
  <dcterms:created xsi:type="dcterms:W3CDTF">2011-05-03T09:46:00Z</dcterms:created>
  <dcterms:modified xsi:type="dcterms:W3CDTF">2011-11-09T09:25:00Z</dcterms:modified>
</cp:coreProperties>
</file>