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13" w:rsidRPr="00202A13" w:rsidRDefault="00202A13" w:rsidP="00202A13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202A13">
        <w:rPr>
          <w:rFonts w:asciiTheme="majorHAnsi" w:hAnsiTheme="majorHAnsi"/>
          <w:b/>
          <w:color w:val="000000" w:themeColor="text1"/>
          <w:sz w:val="28"/>
          <w:szCs w:val="28"/>
        </w:rPr>
        <w:t>КРИТЕРИИ ОЦЕНИВАНИЯ РАБОТЫ ГРУППЫ ПО ПРОЕКТУ</w:t>
      </w:r>
    </w:p>
    <w:p w:rsidR="00202A13" w:rsidRPr="00202A13" w:rsidRDefault="00202A13" w:rsidP="00202A13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202A1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«Семья – это 7 Я?»</w:t>
      </w:r>
    </w:p>
    <w:p w:rsidR="00202A13" w:rsidRPr="00202A13" w:rsidRDefault="00202A13" w:rsidP="00202A13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202A13" w:rsidRDefault="00202A13" w:rsidP="00202A13">
      <w:r>
        <w:t>Группа  №_________Название__________________________________________________</w:t>
      </w:r>
    </w:p>
    <w:p w:rsidR="00202A13" w:rsidRDefault="00202A13" w:rsidP="00202A13"/>
    <w:p w:rsidR="00202A13" w:rsidRDefault="00202A13" w:rsidP="00202A13">
      <w:r>
        <w:t>Участники группы _____________________________________________________________________________</w:t>
      </w:r>
    </w:p>
    <w:p w:rsidR="00202A13" w:rsidRDefault="00202A13" w:rsidP="00202A13">
      <w:r>
        <w:t xml:space="preserve">_____________________________________________________________________________ </w:t>
      </w:r>
    </w:p>
    <w:p w:rsidR="00202A13" w:rsidRDefault="00202A13" w:rsidP="00202A13"/>
    <w:tbl>
      <w:tblPr>
        <w:tblStyle w:val="a3"/>
        <w:tblW w:w="10440" w:type="dxa"/>
        <w:tblInd w:w="-792" w:type="dxa"/>
        <w:tblLook w:val="01E0"/>
      </w:tblPr>
      <w:tblGrid>
        <w:gridCol w:w="5520"/>
        <w:gridCol w:w="1797"/>
        <w:gridCol w:w="1610"/>
        <w:gridCol w:w="1513"/>
      </w:tblGrid>
      <w:tr w:rsidR="00202A13" w:rsidTr="001C6853">
        <w:tc>
          <w:tcPr>
            <w:tcW w:w="5520" w:type="dxa"/>
          </w:tcPr>
          <w:p w:rsidR="00202A13" w:rsidRPr="00E91844" w:rsidRDefault="00202A13" w:rsidP="001C6853">
            <w:pPr>
              <w:jc w:val="center"/>
              <w:rPr>
                <w:rFonts w:ascii="Comic Sans MS" w:hAnsi="Comic Sans MS"/>
                <w:b/>
                <w:color w:val="008080"/>
              </w:rPr>
            </w:pPr>
            <w:r w:rsidRPr="00E91844">
              <w:rPr>
                <w:rFonts w:ascii="Comic Sans MS" w:hAnsi="Comic Sans MS"/>
                <w:b/>
                <w:color w:val="008080"/>
              </w:rPr>
              <w:t>Критерии</w:t>
            </w:r>
          </w:p>
        </w:tc>
        <w:tc>
          <w:tcPr>
            <w:tcW w:w="1797" w:type="dxa"/>
          </w:tcPr>
          <w:p w:rsidR="00202A13" w:rsidRPr="00E91844" w:rsidRDefault="00202A13" w:rsidP="001C6853">
            <w:pPr>
              <w:jc w:val="center"/>
              <w:rPr>
                <w:rFonts w:ascii="Comic Sans MS" w:hAnsi="Comic Sans MS"/>
                <w:b/>
                <w:color w:val="008080"/>
              </w:rPr>
            </w:pPr>
            <w:r w:rsidRPr="00E91844">
              <w:rPr>
                <w:rFonts w:ascii="Comic Sans MS" w:hAnsi="Comic Sans MS"/>
                <w:b/>
                <w:color w:val="008080"/>
              </w:rPr>
              <w:t>Самооценка группы</w:t>
            </w:r>
          </w:p>
          <w:p w:rsidR="00202A13" w:rsidRPr="00E91844" w:rsidRDefault="00202A13" w:rsidP="001C6853">
            <w:pPr>
              <w:jc w:val="center"/>
              <w:rPr>
                <w:rFonts w:ascii="Comic Sans MS" w:hAnsi="Comic Sans MS"/>
                <w:b/>
                <w:color w:val="008080"/>
              </w:rPr>
            </w:pPr>
          </w:p>
        </w:tc>
        <w:tc>
          <w:tcPr>
            <w:tcW w:w="1610" w:type="dxa"/>
          </w:tcPr>
          <w:p w:rsidR="00202A13" w:rsidRPr="00E91844" w:rsidRDefault="00202A13" w:rsidP="001C6853">
            <w:pPr>
              <w:jc w:val="center"/>
              <w:rPr>
                <w:rFonts w:ascii="Comic Sans MS" w:hAnsi="Comic Sans MS"/>
                <w:b/>
                <w:color w:val="008080"/>
              </w:rPr>
            </w:pPr>
            <w:r w:rsidRPr="00E91844">
              <w:rPr>
                <w:rFonts w:ascii="Comic Sans MS" w:hAnsi="Comic Sans MS"/>
                <w:b/>
                <w:color w:val="008080"/>
              </w:rPr>
              <w:t>Оценка класса</w:t>
            </w:r>
          </w:p>
        </w:tc>
        <w:tc>
          <w:tcPr>
            <w:tcW w:w="1513" w:type="dxa"/>
          </w:tcPr>
          <w:p w:rsidR="00202A13" w:rsidRPr="00E91844" w:rsidRDefault="00202A13" w:rsidP="001C6853">
            <w:pPr>
              <w:jc w:val="center"/>
              <w:rPr>
                <w:rFonts w:ascii="Comic Sans MS" w:hAnsi="Comic Sans MS"/>
                <w:b/>
                <w:color w:val="008080"/>
              </w:rPr>
            </w:pPr>
            <w:r w:rsidRPr="00E91844">
              <w:rPr>
                <w:rFonts w:ascii="Comic Sans MS" w:hAnsi="Comic Sans MS"/>
                <w:b/>
                <w:color w:val="008080"/>
              </w:rPr>
              <w:t>Оценка наставника</w:t>
            </w:r>
          </w:p>
          <w:p w:rsidR="00202A13" w:rsidRPr="00E91844" w:rsidRDefault="00202A13" w:rsidP="001C6853">
            <w:pPr>
              <w:jc w:val="center"/>
              <w:rPr>
                <w:rFonts w:ascii="Comic Sans MS" w:hAnsi="Comic Sans MS"/>
                <w:b/>
                <w:color w:val="008080"/>
              </w:rPr>
            </w:pPr>
          </w:p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>Сформулированы проблемы, определены цели исследования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>Поэтапно спланированы действия участников группы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 xml:space="preserve">Использованы достоверные источники информации 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>Исследования соответствуют целям и отвечают на направляющие вопросы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>Участниками группы использованы социальные сервисы для совместного редактирования документов, создания закладок, проведены коллективные обсуждения в ходе работы над проектом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>Результаты работы содержат аргументированные выводы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/>
          <w:p w:rsidR="00202A13" w:rsidRDefault="00202A13" w:rsidP="001C6853">
            <w:r>
              <w:t>Результаты работы представлены при помощи компьютерных средств (презентации, публикации, вики-статьи)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/>
          <w:p w:rsidR="00202A13" w:rsidRDefault="00202A13" w:rsidP="001C6853">
            <w:r>
              <w:t>Использованы средства визуализации информации, иллюстративный материал соответствует содержанию информации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>Соблюдены авторские права</w:t>
            </w:r>
          </w:p>
          <w:p w:rsidR="00202A13" w:rsidRDefault="00202A13" w:rsidP="001C6853"/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 xml:space="preserve">Ссылки на использованные </w:t>
            </w:r>
            <w:proofErr w:type="spellStart"/>
            <w:proofErr w:type="gramStart"/>
            <w:r>
              <w:t>Интернет-источники</w:t>
            </w:r>
            <w:proofErr w:type="spellEnd"/>
            <w:proofErr w:type="gramEnd"/>
            <w:r>
              <w:t>, печатные материалы оформлены в соответствии с правилами цитирования</w:t>
            </w:r>
          </w:p>
          <w:p w:rsidR="00202A13" w:rsidRDefault="00202A13" w:rsidP="001C6853"/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>
            <w:r>
              <w:t xml:space="preserve">Результаты исследования оформлены эстетично, не перегружены большим объемом информации, </w:t>
            </w:r>
            <w:r>
              <w:lastRenderedPageBreak/>
              <w:t>дизайн не мешает восприятию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c>
          <w:tcPr>
            <w:tcW w:w="5520" w:type="dxa"/>
          </w:tcPr>
          <w:p w:rsidR="00202A13" w:rsidRDefault="00202A13" w:rsidP="001C6853"/>
          <w:p w:rsidR="00202A13" w:rsidRDefault="00202A13" w:rsidP="001C6853">
            <w:r>
              <w:t>Устное выступление группы логично, последовательно отражает этапы работы, не повторяет те</w:t>
            </w:r>
            <w:proofErr w:type="gramStart"/>
            <w:r>
              <w:t>кст пр</w:t>
            </w:r>
            <w:proofErr w:type="gramEnd"/>
            <w:r>
              <w:t>езентации или публикации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rPr>
          <w:trHeight w:val="1340"/>
        </w:trPr>
        <w:tc>
          <w:tcPr>
            <w:tcW w:w="5520" w:type="dxa"/>
          </w:tcPr>
          <w:p w:rsidR="00202A13" w:rsidRDefault="00202A13" w:rsidP="001C6853"/>
          <w:p w:rsidR="00202A13" w:rsidRDefault="00202A13" w:rsidP="001C6853">
            <w:r>
              <w:t>В ходе устного выступления даны ответы на вопросы, убедительно аргументирована представленная точка зрения</w:t>
            </w:r>
            <w:r>
              <w:tab/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  <w:tr w:rsidR="00202A13" w:rsidTr="001C6853">
        <w:trPr>
          <w:trHeight w:val="580"/>
        </w:trPr>
        <w:tc>
          <w:tcPr>
            <w:tcW w:w="5520" w:type="dxa"/>
          </w:tcPr>
          <w:p w:rsidR="00202A13" w:rsidRPr="003D58CA" w:rsidRDefault="00202A13" w:rsidP="001C6853">
            <w:pPr>
              <w:jc w:val="center"/>
              <w:rPr>
                <w:b/>
                <w:sz w:val="28"/>
                <w:szCs w:val="28"/>
              </w:rPr>
            </w:pPr>
            <w:r w:rsidRPr="003D58CA">
              <w:rPr>
                <w:b/>
                <w:sz w:val="28"/>
                <w:szCs w:val="28"/>
              </w:rPr>
              <w:t>Сумма баллов</w:t>
            </w:r>
          </w:p>
          <w:p w:rsidR="00202A13" w:rsidRDefault="00202A13" w:rsidP="001C6853"/>
        </w:tc>
        <w:tc>
          <w:tcPr>
            <w:tcW w:w="1797" w:type="dxa"/>
          </w:tcPr>
          <w:p w:rsidR="00202A13" w:rsidRDefault="00202A13" w:rsidP="001C6853"/>
        </w:tc>
        <w:tc>
          <w:tcPr>
            <w:tcW w:w="1610" w:type="dxa"/>
          </w:tcPr>
          <w:p w:rsidR="00202A13" w:rsidRDefault="00202A13" w:rsidP="001C6853"/>
        </w:tc>
        <w:tc>
          <w:tcPr>
            <w:tcW w:w="1513" w:type="dxa"/>
          </w:tcPr>
          <w:p w:rsidR="00202A13" w:rsidRDefault="00202A13" w:rsidP="001C6853"/>
        </w:tc>
      </w:tr>
    </w:tbl>
    <w:p w:rsidR="00202A13" w:rsidRDefault="00202A13" w:rsidP="00202A13">
      <w:pPr>
        <w:jc w:val="both"/>
        <w:rPr>
          <w:b/>
          <w:i/>
        </w:rPr>
      </w:pPr>
    </w:p>
    <w:p w:rsidR="00202A13" w:rsidRPr="00E91844" w:rsidRDefault="00202A13" w:rsidP="00202A13">
      <w:pPr>
        <w:jc w:val="both"/>
        <w:rPr>
          <w:b/>
          <w:i/>
        </w:rPr>
      </w:pPr>
      <w:r w:rsidRPr="00E91844">
        <w:rPr>
          <w:b/>
          <w:i/>
        </w:rPr>
        <w:t>Критерии оцениваются  от 0 до 5 баллов</w:t>
      </w:r>
    </w:p>
    <w:p w:rsidR="00202A13" w:rsidRDefault="00202A13" w:rsidP="00202A13"/>
    <w:p w:rsidR="00903E4C" w:rsidRDefault="00903E4C"/>
    <w:sectPr w:rsidR="00903E4C" w:rsidSect="00E9184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13"/>
    <w:rsid w:val="00202A13"/>
    <w:rsid w:val="0090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>HOME1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2010-05-12T18:08:00Z</dcterms:created>
  <dcterms:modified xsi:type="dcterms:W3CDTF">2010-05-12T18:09:00Z</dcterms:modified>
</cp:coreProperties>
</file>