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33" w:rsidRDefault="007F1133" w:rsidP="007F1133">
      <w:pPr>
        <w:numPr>
          <w:ilvl w:val="0"/>
          <w:numId w:val="1"/>
        </w:numPr>
        <w:spacing w:after="0" w:line="360" w:lineRule="atLeast"/>
        <w:ind w:left="0"/>
        <w:rPr>
          <w:rFonts w:ascii="Arial" w:hAnsi="Arial" w:cs="Arial"/>
          <w:color w:val="141414"/>
          <w:shd w:val="clear" w:color="auto" w:fill="FFFFFF"/>
        </w:rPr>
      </w:pPr>
      <w:r>
        <w:rPr>
          <w:rStyle w:val="a4"/>
          <w:rFonts w:ascii="Arial" w:hAnsi="Arial" w:cs="Arial"/>
          <w:color w:val="141414"/>
          <w:shd w:val="clear" w:color="auto" w:fill="FFFFFF"/>
        </w:rPr>
        <w:t>Эксперимент</w:t>
      </w:r>
    </w:p>
    <w:p w:rsidR="007F1133" w:rsidRDefault="007F1133" w:rsidP="007F1133">
      <w:pPr>
        <w:pStyle w:val="a3"/>
        <w:spacing w:beforeAutospacing="0" w:after="0" w:afterAutospacing="0" w:line="360" w:lineRule="atLeast"/>
        <w:jc w:val="both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Расскажите ребенку, что каждое дерево, и каждый куст является домом и столовой для многих живых существ, в первую очередь птиц и насекомых. Вы можете познакомиться с ними, для этого возьмите светлый однотонный зонтик или обычный лист белой бумаги.</w:t>
      </w:r>
    </w:p>
    <w:p w:rsidR="007F1133" w:rsidRDefault="007F1133" w:rsidP="007F1133">
      <w:pPr>
        <w:pStyle w:val="a3"/>
        <w:spacing w:beforeAutospacing="0" w:after="0" w:afterAutospacing="0" w:line="360" w:lineRule="atLeast"/>
        <w:jc w:val="both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50"/>
        <w:gridCol w:w="6287"/>
      </w:tblGrid>
      <w:tr w:rsidR="007F1133" w:rsidTr="00C95E5D">
        <w:trPr>
          <w:tblCellSpacing w:w="0" w:type="dxa"/>
        </w:trPr>
        <w:tc>
          <w:tcPr>
            <w:tcW w:w="1250" w:type="pct"/>
            <w:hideMark/>
          </w:tcPr>
          <w:p w:rsidR="007F1133" w:rsidRDefault="007F1133" w:rsidP="007F1133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066800"/>
                  <wp:effectExtent l="19050" t="0" r="0" b="0"/>
                  <wp:docPr id="2" name="Рисунок 2" descr="Экологические иг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кологические иг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hideMark/>
          </w:tcPr>
          <w:p w:rsidR="007F1133" w:rsidRDefault="007F1133" w:rsidP="007F1133">
            <w:pPr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650" w:type="pct"/>
            <w:hideMark/>
          </w:tcPr>
          <w:p w:rsidR="007F1133" w:rsidRDefault="007F1133" w:rsidP="007F1133">
            <w:pPr>
              <w:jc w:val="both"/>
              <w:rPr>
                <w:sz w:val="24"/>
                <w:szCs w:val="24"/>
              </w:rPr>
            </w:pPr>
            <w:r>
              <w:t xml:space="preserve">В ясный солнечный день поместите зонтик, простыню или лист бумаги под куст и аккуратно встряхните ветку куста над ним. При этом на вашей поверхности </w:t>
            </w:r>
            <w:proofErr w:type="gramStart"/>
            <w:r>
              <w:t>окажутся  много</w:t>
            </w:r>
            <w:proofErr w:type="gramEnd"/>
            <w:r>
              <w:t xml:space="preserve"> мелких насекомых и паучков. Пусть ребенок внимательно их рассмотрит. Можно воспользоваться лупой.</w:t>
            </w:r>
            <w:r>
              <w:br/>
              <w:t>Не забудьте вернуть всех жителей в дом, стряхнув ткань над кустом.</w:t>
            </w:r>
          </w:p>
        </w:tc>
      </w:tr>
    </w:tbl>
    <w:p w:rsidR="007F1133" w:rsidRDefault="007F1133" w:rsidP="007F1133">
      <w:pPr>
        <w:pStyle w:val="a3"/>
        <w:spacing w:beforeAutospacing="0" w:after="0" w:afterAutospacing="0" w:line="360" w:lineRule="atLeast"/>
        <w:jc w:val="both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 </w:t>
      </w:r>
    </w:p>
    <w:p w:rsidR="007F1133" w:rsidRDefault="007F1133" w:rsidP="007F1133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 xml:space="preserve">Такие развивающие прогулки широко применяются в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Вальдорфской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системе. Согласно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Вальдорфской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методике, вместо отвлеченных готовых понятий ребенку надо дать зерно-понятие, которое будет развиваться вместе с ним. Таким зерном-понятием является образ.</w:t>
      </w:r>
      <w:r>
        <w:rPr>
          <w:rFonts w:ascii="Arial" w:hAnsi="Arial" w:cs="Arial"/>
          <w:color w:val="141414"/>
          <w:shd w:val="clear" w:color="auto" w:fill="FFFFFF"/>
        </w:rPr>
        <w:br/>
        <w:t xml:space="preserve">Педагоги из </w:t>
      </w:r>
      <w:proofErr w:type="spellStart"/>
      <w:r>
        <w:rPr>
          <w:rFonts w:ascii="Arial" w:hAnsi="Arial" w:cs="Arial"/>
          <w:color w:val="141414"/>
          <w:shd w:val="clear" w:color="auto" w:fill="FFFFFF"/>
        </w:rPr>
        <w:t>Валдорфских</w:t>
      </w:r>
      <w:proofErr w:type="spellEnd"/>
      <w:r>
        <w:rPr>
          <w:rFonts w:ascii="Arial" w:hAnsi="Arial" w:cs="Arial"/>
          <w:color w:val="141414"/>
          <w:shd w:val="clear" w:color="auto" w:fill="FFFFFF"/>
        </w:rPr>
        <w:t xml:space="preserve"> школ считают, что такие прогулки и фантазии на тему “О чем думают деревья и птицы”, помогаю вырасти ребенку творческим, к тому же у малыша развивается интерес к окружающему миру.</w:t>
      </w:r>
    </w:p>
    <w:p w:rsidR="007F1133" w:rsidRDefault="007F1133" w:rsidP="007F1133">
      <w:pPr>
        <w:jc w:val="both"/>
      </w:pPr>
    </w:p>
    <w:p w:rsidR="00AB7549" w:rsidRDefault="00AB7549" w:rsidP="00AB7549">
      <w:pPr>
        <w:numPr>
          <w:ilvl w:val="0"/>
          <w:numId w:val="2"/>
        </w:numPr>
        <w:spacing w:after="0" w:line="360" w:lineRule="atLeast"/>
        <w:ind w:left="0"/>
        <w:rPr>
          <w:rFonts w:ascii="Arial" w:hAnsi="Arial" w:cs="Arial"/>
          <w:color w:val="141414"/>
          <w:shd w:val="clear" w:color="auto" w:fill="FFFFFF"/>
        </w:rPr>
      </w:pPr>
      <w:r>
        <w:rPr>
          <w:rStyle w:val="a4"/>
          <w:rFonts w:ascii="Arial" w:hAnsi="Arial" w:cs="Arial"/>
          <w:color w:val="141414"/>
          <w:shd w:val="clear" w:color="auto" w:fill="FFFFFF"/>
        </w:rPr>
        <w:t>О чем поют птицы?</w:t>
      </w:r>
    </w:p>
    <w:p w:rsidR="00AB7549" w:rsidRDefault="00AB7549" w:rsidP="00AB7549">
      <w:pPr>
        <w:pStyle w:val="a3"/>
        <w:spacing w:beforeAutospacing="0" w:after="0" w:afterAutospacing="0" w:line="360" w:lineRule="atLeast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Если ваш маршрут проходит через парк, или двор - прислушайтесь к голосам птиц. Спросите у ребенка, как он думает, о чем поет птица. Выскажите свое мнение. Может птицы приветствуют вас, или рассказывают о том, что у них случилось утром, жалуются на кого то, или наоборот рассказывают, о местных птичьих новостях. Можно самим придумать птичьи новости, пофантазировать на тему птичьего и животного мира.</w:t>
      </w:r>
    </w:p>
    <w:p w:rsidR="00AB7549" w:rsidRDefault="00AB7549" w:rsidP="00AB7549">
      <w:pPr>
        <w:pStyle w:val="a3"/>
        <w:spacing w:beforeAutospacing="0" w:after="0" w:afterAutospacing="0" w:line="360" w:lineRule="atLeast"/>
        <w:jc w:val="center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 </w:t>
      </w:r>
    </w:p>
    <w:p w:rsidR="00AB7549" w:rsidRDefault="00AB7549" w:rsidP="00AB7549">
      <w:pPr>
        <w:numPr>
          <w:ilvl w:val="0"/>
          <w:numId w:val="3"/>
        </w:numPr>
        <w:spacing w:after="0" w:line="360" w:lineRule="atLeast"/>
        <w:ind w:left="0"/>
        <w:rPr>
          <w:rFonts w:ascii="Arial" w:hAnsi="Arial" w:cs="Arial"/>
          <w:color w:val="141414"/>
          <w:shd w:val="clear" w:color="auto" w:fill="FFFFFF"/>
        </w:rPr>
      </w:pPr>
      <w:r>
        <w:rPr>
          <w:rStyle w:val="a4"/>
          <w:rFonts w:ascii="Arial" w:hAnsi="Arial" w:cs="Arial"/>
          <w:color w:val="141414"/>
          <w:shd w:val="clear" w:color="auto" w:fill="FFFFFF"/>
        </w:rPr>
        <w:t>Деревья</w:t>
      </w:r>
    </w:p>
    <w:p w:rsidR="00AB7549" w:rsidRDefault="00AB7549" w:rsidP="00AB7549">
      <w:pPr>
        <w:pStyle w:val="a3"/>
        <w:spacing w:beforeAutospacing="0" w:after="0" w:afterAutospacing="0" w:line="360" w:lineRule="atLeast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Попросите малыша найти как можно больше родственников</w:t>
      </w:r>
      <w:proofErr w:type="gramStart"/>
      <w:r>
        <w:rPr>
          <w:rFonts w:ascii="Arial" w:hAnsi="Arial" w:cs="Arial"/>
          <w:color w:val="141414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141414"/>
          <w:shd w:val="clear" w:color="auto" w:fill="FFFFFF"/>
        </w:rPr>
        <w:t xml:space="preserve"> например, березы, или дуба, или тополя: “бабушку”, “дедушку” (это старые деревья), “сестер”, “деток”(молодая поросль). в этой игре ребенок учится сначала объединять растения по сходству, а потом среди похожих находить отличия( старые, маленькие, толстые, высокие…)</w:t>
      </w:r>
    </w:p>
    <w:p w:rsidR="00AB7549" w:rsidRDefault="00AB7549" w:rsidP="00AB7549">
      <w:pPr>
        <w:pStyle w:val="a3"/>
        <w:spacing w:beforeAutospacing="0" w:after="0" w:afterAutospacing="0" w:line="360" w:lineRule="atLeast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Очень важно включать в игры все органы чувств ребенка.</w:t>
      </w:r>
    </w:p>
    <w:p w:rsidR="00AB7549" w:rsidRDefault="00AB7549" w:rsidP="00AB7549">
      <w:pPr>
        <w:pStyle w:val="a3"/>
        <w:spacing w:beforeAutospacing="0" w:after="0" w:afterAutospacing="0" w:line="360" w:lineRule="atLeast"/>
        <w:jc w:val="center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 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50"/>
        <w:gridCol w:w="6287"/>
      </w:tblGrid>
      <w:tr w:rsidR="00AB7549" w:rsidTr="00C95E5D">
        <w:trPr>
          <w:tblCellSpacing w:w="0" w:type="dxa"/>
        </w:trPr>
        <w:tc>
          <w:tcPr>
            <w:tcW w:w="1250" w:type="pct"/>
            <w:hideMark/>
          </w:tcPr>
          <w:p w:rsidR="00AB7549" w:rsidRDefault="00AB7549" w:rsidP="00C95E5D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600200" cy="1066800"/>
                  <wp:effectExtent l="19050" t="0" r="0" b="0"/>
                  <wp:docPr id="1" name="Рисунок 1" descr="Тактильные ощущ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актильные ощущ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  <w:hideMark/>
          </w:tcPr>
          <w:p w:rsidR="00AB7549" w:rsidRDefault="00AB7549" w:rsidP="00C95E5D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650" w:type="pct"/>
            <w:hideMark/>
          </w:tcPr>
          <w:p w:rsidR="00AB7549" w:rsidRDefault="00AB7549" w:rsidP="00C95E5D">
            <w:pPr>
              <w:rPr>
                <w:sz w:val="24"/>
                <w:szCs w:val="24"/>
              </w:rPr>
            </w:pPr>
            <w:r>
              <w:t xml:space="preserve">Пусть ребенок выберет дерево, которое ему наиболее симпатично, подойдет, потрогает его, познакомится. После знакомства, завяжите ребенку глаза и подведите его опять к этому же дереву, либо </w:t>
            </w:r>
            <w:proofErr w:type="gramStart"/>
            <w:r>
              <w:t>к</w:t>
            </w:r>
            <w:proofErr w:type="gramEnd"/>
            <w:r>
              <w:t xml:space="preserve"> соседнему. Сможет ли ребенок узнать своего нового друга по запаху или на ощупь?</w:t>
            </w:r>
          </w:p>
        </w:tc>
      </w:tr>
    </w:tbl>
    <w:p w:rsidR="00AB7549" w:rsidRDefault="00AB7549" w:rsidP="00AB7549">
      <w:pPr>
        <w:pStyle w:val="a3"/>
        <w:spacing w:beforeAutospacing="0" w:after="0" w:afterAutospacing="0" w:line="360" w:lineRule="atLeast"/>
        <w:jc w:val="center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 </w:t>
      </w:r>
    </w:p>
    <w:p w:rsidR="00AB7549" w:rsidRDefault="00AB7549" w:rsidP="00AB7549">
      <w:pPr>
        <w:pStyle w:val="a3"/>
        <w:spacing w:before="0" w:beforeAutospacing="0" w:after="0" w:afterAutospacing="0" w:line="360" w:lineRule="atLeast"/>
        <w:rPr>
          <w:rFonts w:ascii="Arial" w:hAnsi="Arial" w:cs="Arial"/>
          <w:color w:val="141414"/>
          <w:shd w:val="clear" w:color="auto" w:fill="FFFFFF"/>
        </w:rPr>
      </w:pPr>
      <w:r>
        <w:rPr>
          <w:rFonts w:ascii="Arial" w:hAnsi="Arial" w:cs="Arial"/>
          <w:color w:val="141414"/>
          <w:shd w:val="clear" w:color="auto" w:fill="FFFFFF"/>
        </w:rPr>
        <w:t>Чем новое дерево отличается от того, которое он первоначально выбрал. На что, на ощупь, похоже выбранное дерево?</w:t>
      </w:r>
      <w:r>
        <w:rPr>
          <w:rFonts w:ascii="Arial" w:hAnsi="Arial" w:cs="Arial"/>
          <w:color w:val="141414"/>
          <w:shd w:val="clear" w:color="auto" w:fill="FFFFFF"/>
        </w:rPr>
        <w:br/>
        <w:t xml:space="preserve">Хорошо бы понаблюдать за этим или другим деревом в течение года: что меняется в нем, </w:t>
      </w:r>
      <w:proofErr w:type="gramStart"/>
      <w:r>
        <w:rPr>
          <w:rFonts w:ascii="Arial" w:hAnsi="Arial" w:cs="Arial"/>
          <w:color w:val="141414"/>
          <w:shd w:val="clear" w:color="auto" w:fill="FFFFFF"/>
        </w:rPr>
        <w:t>на сколько</w:t>
      </w:r>
      <w:proofErr w:type="gramEnd"/>
      <w:r>
        <w:rPr>
          <w:rFonts w:ascii="Arial" w:hAnsi="Arial" w:cs="Arial"/>
          <w:color w:val="141414"/>
          <w:shd w:val="clear" w:color="auto" w:fill="FFFFFF"/>
        </w:rPr>
        <w:t xml:space="preserve"> он вырастает, как размножается.… Определяйте настроение дерева в разную погоду. О чем думает дерево? Как мы можем с ним пообщаться?</w:t>
      </w:r>
    </w:p>
    <w:p w:rsidR="007220AB" w:rsidRDefault="007220AB"/>
    <w:sectPr w:rsidR="007220AB" w:rsidSect="0003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002B"/>
    <w:multiLevelType w:val="multilevel"/>
    <w:tmpl w:val="64D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87092"/>
    <w:multiLevelType w:val="multilevel"/>
    <w:tmpl w:val="A9B6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41426D"/>
    <w:multiLevelType w:val="multilevel"/>
    <w:tmpl w:val="4932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33"/>
    <w:rsid w:val="007220AB"/>
    <w:rsid w:val="007F1133"/>
    <w:rsid w:val="00AB7549"/>
    <w:rsid w:val="00D8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1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2011-10-16T22:52:00Z</dcterms:created>
  <dcterms:modified xsi:type="dcterms:W3CDTF">2011-10-16T22:55:00Z</dcterms:modified>
</cp:coreProperties>
</file>