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91" w:rsidRPr="00080057" w:rsidRDefault="00262021" w:rsidP="00232191">
      <w:pPr>
        <w:ind w:left="142"/>
      </w:pPr>
      <w:r>
        <w:t>УТВЕРЖДАЮ</w:t>
      </w:r>
      <w:r w:rsidR="00232191">
        <w:t xml:space="preserve">                                                                             </w:t>
      </w:r>
      <w:proofErr w:type="spellStart"/>
      <w:proofErr w:type="gramStart"/>
      <w:r w:rsidR="00232191" w:rsidRPr="00080057">
        <w:t>УТВЕРЖДАЮ</w:t>
      </w:r>
      <w:proofErr w:type="spellEnd"/>
      <w:proofErr w:type="gramEnd"/>
      <w:r w:rsidR="00232191" w:rsidRPr="00080057">
        <w:t xml:space="preserve"> </w:t>
      </w:r>
    </w:p>
    <w:p w:rsidR="00232191" w:rsidRDefault="00232191" w:rsidP="00232191">
      <w:pPr>
        <w:ind w:left="142"/>
      </w:pPr>
      <w:r>
        <w:t xml:space="preserve">Директор </w:t>
      </w:r>
      <w:r w:rsidR="00262021">
        <w:t>БОУ г. Омска</w:t>
      </w:r>
      <w:r>
        <w:t xml:space="preserve">                                                              Ректор ФГБОУ ВПО «ОмГПУ»</w:t>
      </w:r>
    </w:p>
    <w:p w:rsidR="00232191" w:rsidRDefault="00262021" w:rsidP="00232191">
      <w:pPr>
        <w:ind w:left="142"/>
      </w:pPr>
      <w:r>
        <w:t xml:space="preserve">«ЦТРиГО «Перспектива»                  </w:t>
      </w:r>
      <w:r w:rsidR="00232191">
        <w:t xml:space="preserve">                                          ________________</w:t>
      </w:r>
      <w:r w:rsidR="00232191" w:rsidRPr="00F120C4">
        <w:t>О.В. Волох</w:t>
      </w:r>
    </w:p>
    <w:p w:rsidR="00232191" w:rsidRPr="00BB6043" w:rsidRDefault="00232191" w:rsidP="00232191">
      <w:pPr>
        <w:ind w:left="142"/>
      </w:pPr>
      <w:r>
        <w:t>______________</w:t>
      </w:r>
      <w:r w:rsidR="00196598">
        <w:t>Е</w:t>
      </w:r>
      <w:r>
        <w:t>.В. Д</w:t>
      </w:r>
      <w:r w:rsidR="00196598">
        <w:t>ектярева</w:t>
      </w:r>
      <w:r>
        <w:t xml:space="preserve">                                                 </w:t>
      </w:r>
      <w:r w:rsidRPr="00BB6043">
        <w:t>«    »_______________201</w:t>
      </w:r>
      <w:r w:rsidR="0030633A">
        <w:t>4</w:t>
      </w:r>
      <w:r w:rsidRPr="00BB6043">
        <w:t xml:space="preserve"> г.</w:t>
      </w:r>
    </w:p>
    <w:p w:rsidR="00232191" w:rsidRPr="00BB6043" w:rsidRDefault="00232191" w:rsidP="00232191">
      <w:pPr>
        <w:ind w:left="142"/>
      </w:pPr>
      <w:r w:rsidRPr="00BB6043">
        <w:t>«    »_______________201</w:t>
      </w:r>
      <w:r w:rsidR="0030633A">
        <w:t>4</w:t>
      </w:r>
      <w:r w:rsidRPr="00BB6043">
        <w:t xml:space="preserve"> г.</w:t>
      </w:r>
    </w:p>
    <w:p w:rsidR="00232191" w:rsidRDefault="00232191" w:rsidP="00232191">
      <w:pPr>
        <w:tabs>
          <w:tab w:val="left" w:pos="6096"/>
        </w:tabs>
        <w:spacing w:line="276" w:lineRule="auto"/>
        <w:ind w:left="142"/>
      </w:pPr>
    </w:p>
    <w:p w:rsidR="00124E22" w:rsidRPr="000B71AF" w:rsidRDefault="00124E22" w:rsidP="006E118C">
      <w:pPr>
        <w:spacing w:line="276" w:lineRule="auto"/>
        <w:ind w:firstLine="567"/>
        <w:jc w:val="center"/>
        <w:rPr>
          <w:b/>
        </w:rPr>
      </w:pPr>
    </w:p>
    <w:p w:rsidR="00124E22" w:rsidRDefault="00124E22" w:rsidP="006E118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  <w:r w:rsidRPr="001578FF">
        <w:rPr>
          <w:b/>
        </w:rPr>
        <w:t>ПОЛОЖЕНИЕ</w:t>
      </w: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  <w:r w:rsidRPr="001578FF">
        <w:rPr>
          <w:b/>
        </w:rPr>
        <w:t xml:space="preserve">о </w:t>
      </w:r>
      <w:r w:rsidR="006633DC">
        <w:rPr>
          <w:b/>
        </w:rPr>
        <w:t>конкурсе для молодых педагогов</w:t>
      </w:r>
      <w:r w:rsidR="0096695D">
        <w:rPr>
          <w:b/>
        </w:rPr>
        <w:t xml:space="preserve"> </w:t>
      </w: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  <w:r w:rsidRPr="001578FF">
        <w:rPr>
          <w:b/>
        </w:rPr>
        <w:t>«</w:t>
      </w:r>
      <w:r w:rsidR="006633DC">
        <w:rPr>
          <w:b/>
        </w:rPr>
        <w:t>Мой первый урок</w:t>
      </w:r>
      <w:r w:rsidRPr="001578FF">
        <w:rPr>
          <w:b/>
        </w:rPr>
        <w:t>»</w:t>
      </w:r>
    </w:p>
    <w:p w:rsidR="00124E22" w:rsidRPr="001578FF" w:rsidRDefault="00124E22" w:rsidP="006E118C">
      <w:pPr>
        <w:spacing w:line="276" w:lineRule="auto"/>
        <w:ind w:firstLine="567"/>
        <w:jc w:val="center"/>
        <w:rPr>
          <w:b/>
        </w:rPr>
      </w:pPr>
    </w:p>
    <w:p w:rsidR="00124E22" w:rsidRPr="00985457" w:rsidRDefault="00124E22" w:rsidP="006E118C">
      <w:pPr>
        <w:pStyle w:val="aa"/>
        <w:numPr>
          <w:ilvl w:val="0"/>
          <w:numId w:val="14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45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24E22" w:rsidRPr="00985457" w:rsidRDefault="0070689F" w:rsidP="006E118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b/>
        </w:rPr>
      </w:pPr>
      <w:r w:rsidRPr="00985457">
        <w:t xml:space="preserve">1.1. </w:t>
      </w:r>
      <w:r w:rsidR="006633DC">
        <w:t>Конкурс для молодых педагогов</w:t>
      </w:r>
      <w:r w:rsidR="008B3A82" w:rsidRPr="00985457">
        <w:t xml:space="preserve"> «</w:t>
      </w:r>
      <w:r w:rsidR="006633DC">
        <w:t>Мой первый урок</w:t>
      </w:r>
      <w:r w:rsidR="008B3A82" w:rsidRPr="00985457">
        <w:t xml:space="preserve">» </w:t>
      </w:r>
      <w:r w:rsidR="006633DC">
        <w:t xml:space="preserve">(далее – Конкурс) </w:t>
      </w:r>
      <w:r w:rsidR="00124E22" w:rsidRPr="00985457">
        <w:t xml:space="preserve">проводится по инициативе </w:t>
      </w:r>
      <w:r w:rsidR="00196598">
        <w:t>бюджетного образовательного учреждения города Омска «Центр творческого развития и гуманитарного образования «Перспектива»</w:t>
      </w:r>
      <w:r w:rsidR="00124E22" w:rsidRPr="00985457">
        <w:t>, Омского государственного педагогического университета, Центра профессиональной адаптации и трудоустройств</w:t>
      </w:r>
      <w:r w:rsidR="00196598">
        <w:t>а студентов и выпускников ОмГПУ.</w:t>
      </w:r>
    </w:p>
    <w:p w:rsidR="00B84195" w:rsidRPr="00985457" w:rsidRDefault="00124E22" w:rsidP="006E118C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985457">
        <w:t xml:space="preserve">1.2. </w:t>
      </w:r>
      <w:r w:rsidR="006633DC">
        <w:t>Конкурс</w:t>
      </w:r>
      <w:r w:rsidRPr="00985457">
        <w:t xml:space="preserve"> проводится с целью </w:t>
      </w:r>
      <w:r w:rsidR="006633DC" w:rsidRPr="006633DC">
        <w:t>профессионально</w:t>
      </w:r>
      <w:r w:rsidR="006633DC">
        <w:t>го</w:t>
      </w:r>
      <w:r w:rsidR="006633DC" w:rsidRPr="006633DC">
        <w:t xml:space="preserve"> развити</w:t>
      </w:r>
      <w:r w:rsidR="006633DC">
        <w:t>я</w:t>
      </w:r>
      <w:r w:rsidR="006633DC" w:rsidRPr="006633DC">
        <w:t xml:space="preserve"> молодых учителей образовательных учреждений город</w:t>
      </w:r>
      <w:r w:rsidR="006633DC">
        <w:t>а</w:t>
      </w:r>
      <w:r w:rsidR="006633DC" w:rsidRPr="006633DC">
        <w:t xml:space="preserve"> </w:t>
      </w:r>
      <w:r w:rsidR="006633DC">
        <w:t>Омска</w:t>
      </w:r>
      <w:r w:rsidR="006633DC" w:rsidRPr="006633DC">
        <w:t xml:space="preserve">, </w:t>
      </w:r>
      <w:r w:rsidR="006633DC" w:rsidRPr="006633DC">
        <w:rPr>
          <w:bCs/>
        </w:rPr>
        <w:t>реализующих основные общеобразовательные программы общего образования,</w:t>
      </w:r>
      <w:r w:rsidR="006633DC" w:rsidRPr="006633DC">
        <w:t xml:space="preserve"> повышени</w:t>
      </w:r>
      <w:r w:rsidR="004A3373">
        <w:t>я</w:t>
      </w:r>
      <w:r w:rsidR="006633DC" w:rsidRPr="006633DC">
        <w:t xml:space="preserve"> их педагогического мастерства и формировани</w:t>
      </w:r>
      <w:r w:rsidR="004A3373">
        <w:t>я</w:t>
      </w:r>
      <w:r w:rsidR="006633DC" w:rsidRPr="006633DC">
        <w:t xml:space="preserve"> профессиональных компетентностей</w:t>
      </w:r>
      <w:r w:rsidR="00B84195" w:rsidRPr="00985457">
        <w:t xml:space="preserve">. </w:t>
      </w:r>
    </w:p>
    <w:p w:rsidR="00124E22" w:rsidRPr="00985457" w:rsidRDefault="00124E22" w:rsidP="006E118C">
      <w:pPr>
        <w:tabs>
          <w:tab w:val="left" w:pos="709"/>
          <w:tab w:val="left" w:pos="851"/>
        </w:tabs>
        <w:spacing w:line="276" w:lineRule="auto"/>
        <w:ind w:firstLine="567"/>
        <w:jc w:val="both"/>
      </w:pPr>
    </w:p>
    <w:p w:rsidR="006B2382" w:rsidRPr="008E4DA3" w:rsidRDefault="006B2382" w:rsidP="006E118C">
      <w:pPr>
        <w:spacing w:line="276" w:lineRule="auto"/>
        <w:ind w:firstLine="567"/>
        <w:jc w:val="center"/>
        <w:rPr>
          <w:b/>
        </w:rPr>
      </w:pPr>
      <w:r>
        <w:rPr>
          <w:b/>
        </w:rPr>
        <w:t xml:space="preserve">2. Участники </w:t>
      </w:r>
      <w:r w:rsidR="001D1EBC">
        <w:rPr>
          <w:b/>
        </w:rPr>
        <w:t>Конкурса</w:t>
      </w:r>
    </w:p>
    <w:p w:rsidR="004A3373" w:rsidRDefault="006B2382" w:rsidP="006E118C">
      <w:pPr>
        <w:spacing w:line="276" w:lineRule="auto"/>
        <w:ind w:firstLine="567"/>
        <w:jc w:val="both"/>
        <w:rPr>
          <w:bCs/>
        </w:rPr>
      </w:pPr>
      <w:r w:rsidRPr="008E4DA3">
        <w:t xml:space="preserve">В </w:t>
      </w:r>
      <w:r w:rsidR="004A3373">
        <w:t>Конкурсе</w:t>
      </w:r>
      <w:r w:rsidRPr="008E4DA3">
        <w:t xml:space="preserve"> могут прин</w:t>
      </w:r>
      <w:r>
        <w:t>я</w:t>
      </w:r>
      <w:r w:rsidRPr="008E4DA3">
        <w:t xml:space="preserve">ть участие </w:t>
      </w:r>
      <w:r>
        <w:t>молодые</w:t>
      </w:r>
      <w:r w:rsidRPr="008E4DA3">
        <w:t xml:space="preserve"> педагоги образовательных учреждений</w:t>
      </w:r>
      <w:r>
        <w:t xml:space="preserve"> города Омска</w:t>
      </w:r>
      <w:r w:rsidRPr="008E4DA3">
        <w:t xml:space="preserve">, </w:t>
      </w:r>
      <w:r w:rsidR="004A3373" w:rsidRPr="004A3373">
        <w:rPr>
          <w:bCs/>
        </w:rPr>
        <w:t>реализующи</w:t>
      </w:r>
      <w:r w:rsidR="004A3373">
        <w:rPr>
          <w:bCs/>
        </w:rPr>
        <w:t>е</w:t>
      </w:r>
      <w:r w:rsidR="004A3373" w:rsidRPr="004A3373">
        <w:rPr>
          <w:bCs/>
        </w:rPr>
        <w:t xml:space="preserve"> основные общеобразовательные программы общего образования, со стажем педагогической деятельности до пяти лет включительно</w:t>
      </w:r>
      <w:r w:rsidR="00D32E04">
        <w:rPr>
          <w:bCs/>
        </w:rPr>
        <w:t xml:space="preserve"> на момент проведения Конкурса.</w:t>
      </w:r>
    </w:p>
    <w:p w:rsidR="006B2382" w:rsidRPr="008E4DA3" w:rsidRDefault="006B2382" w:rsidP="006E118C">
      <w:pPr>
        <w:spacing w:line="276" w:lineRule="auto"/>
        <w:ind w:firstLine="567"/>
        <w:jc w:val="both"/>
      </w:pPr>
    </w:p>
    <w:p w:rsidR="006B2382" w:rsidRPr="008E4DA3" w:rsidRDefault="006B2382" w:rsidP="006E118C">
      <w:pPr>
        <w:spacing w:line="276" w:lineRule="auto"/>
        <w:ind w:firstLine="567"/>
        <w:jc w:val="center"/>
        <w:rPr>
          <w:b/>
        </w:rPr>
      </w:pPr>
      <w:r w:rsidRPr="008E4DA3">
        <w:rPr>
          <w:b/>
        </w:rPr>
        <w:t xml:space="preserve">3. Условия и порядок проведения </w:t>
      </w:r>
      <w:r w:rsidR="00F53AF7">
        <w:rPr>
          <w:b/>
        </w:rPr>
        <w:t>Конкурса</w:t>
      </w:r>
    </w:p>
    <w:p w:rsidR="006B2382" w:rsidRDefault="006B2382" w:rsidP="006E118C">
      <w:pPr>
        <w:spacing w:line="276" w:lineRule="auto"/>
        <w:ind w:firstLine="567"/>
        <w:jc w:val="both"/>
      </w:pPr>
      <w:r w:rsidRPr="008E4DA3">
        <w:t xml:space="preserve">3.1. </w:t>
      </w:r>
      <w:r w:rsidR="004A3373">
        <w:t>Конкурс</w:t>
      </w:r>
      <w:r w:rsidRPr="008E4DA3">
        <w:t xml:space="preserve"> проводится </w:t>
      </w:r>
      <w:r w:rsidR="00D32E04">
        <w:t xml:space="preserve">заочно </w:t>
      </w:r>
      <w:r w:rsidR="004A3373">
        <w:t xml:space="preserve">с </w:t>
      </w:r>
      <w:r w:rsidR="004A3373" w:rsidRPr="004A3373">
        <w:rPr>
          <w:b/>
        </w:rPr>
        <w:t>07 апреля по</w:t>
      </w:r>
      <w:r w:rsidR="004A3373">
        <w:t xml:space="preserve"> </w:t>
      </w:r>
      <w:r w:rsidR="004A3373">
        <w:rPr>
          <w:b/>
        </w:rPr>
        <w:t>1</w:t>
      </w:r>
      <w:r w:rsidR="00D32E04">
        <w:rPr>
          <w:b/>
        </w:rPr>
        <w:t>2</w:t>
      </w:r>
      <w:r w:rsidRPr="008E4DA3">
        <w:rPr>
          <w:b/>
        </w:rPr>
        <w:t xml:space="preserve"> ма</w:t>
      </w:r>
      <w:r>
        <w:rPr>
          <w:b/>
        </w:rPr>
        <w:t>я</w:t>
      </w:r>
      <w:r w:rsidRPr="008E4DA3">
        <w:rPr>
          <w:b/>
        </w:rPr>
        <w:t xml:space="preserve"> 201</w:t>
      </w:r>
      <w:r w:rsidR="004A3373">
        <w:rPr>
          <w:b/>
        </w:rPr>
        <w:t xml:space="preserve">4 </w:t>
      </w:r>
      <w:r w:rsidRPr="008E4DA3">
        <w:rPr>
          <w:b/>
        </w:rPr>
        <w:t>г</w:t>
      </w:r>
      <w:r w:rsidR="004A3373">
        <w:rPr>
          <w:b/>
        </w:rPr>
        <w:t>ода</w:t>
      </w:r>
      <w:r w:rsidRPr="008E4DA3">
        <w:rPr>
          <w:b/>
        </w:rPr>
        <w:t xml:space="preserve"> </w:t>
      </w:r>
      <w:r w:rsidR="004A3373">
        <w:t>в двух номинациях:</w:t>
      </w:r>
    </w:p>
    <w:p w:rsidR="004A3373" w:rsidRDefault="004A3373" w:rsidP="004A3373">
      <w:pPr>
        <w:numPr>
          <w:ilvl w:val="0"/>
          <w:numId w:val="18"/>
        </w:numPr>
        <w:spacing w:line="276" w:lineRule="auto"/>
        <w:jc w:val="both"/>
      </w:pPr>
      <w:r>
        <w:t>Разработка (конспект) урока;</w:t>
      </w:r>
    </w:p>
    <w:p w:rsidR="004A3373" w:rsidRDefault="004A3373" w:rsidP="004A3373">
      <w:pPr>
        <w:numPr>
          <w:ilvl w:val="0"/>
          <w:numId w:val="18"/>
        </w:numPr>
        <w:spacing w:line="276" w:lineRule="auto"/>
        <w:jc w:val="both"/>
      </w:pPr>
      <w:r>
        <w:t>Видеоурок.</w:t>
      </w:r>
    </w:p>
    <w:p w:rsidR="006B2382" w:rsidRPr="008E4DA3" w:rsidRDefault="006B2382" w:rsidP="006E118C">
      <w:pPr>
        <w:spacing w:line="276" w:lineRule="auto"/>
        <w:ind w:firstLine="567"/>
        <w:jc w:val="both"/>
      </w:pPr>
      <w:r w:rsidRPr="008E4DA3">
        <w:t>3</w:t>
      </w:r>
      <w:r>
        <w:t xml:space="preserve">.2. </w:t>
      </w:r>
      <w:r w:rsidRPr="008E4DA3">
        <w:t>Участник</w:t>
      </w:r>
      <w:r w:rsidR="004A3373">
        <w:t>ам</w:t>
      </w:r>
      <w:r w:rsidRPr="008E4DA3">
        <w:t xml:space="preserve"> </w:t>
      </w:r>
      <w:r w:rsidR="004A3373">
        <w:t>Конкурса</w:t>
      </w:r>
      <w:r w:rsidRPr="008E4DA3">
        <w:t xml:space="preserve"> </w:t>
      </w:r>
      <w:r w:rsidR="004A3373">
        <w:t>необходимо</w:t>
      </w:r>
      <w:r w:rsidRPr="008E4DA3">
        <w:t xml:space="preserve"> п</w:t>
      </w:r>
      <w:r w:rsidR="004A3373">
        <w:t>редоставить</w:t>
      </w:r>
      <w:r w:rsidRPr="008E4DA3">
        <w:t xml:space="preserve"> </w:t>
      </w:r>
      <w:r w:rsidR="004A3373">
        <w:t xml:space="preserve">конкурсные материалы </w:t>
      </w:r>
      <w:r w:rsidR="00F92615">
        <w:t xml:space="preserve">по </w:t>
      </w:r>
      <w:r w:rsidRPr="008E4DA3">
        <w:t xml:space="preserve"> </w:t>
      </w:r>
      <w:proofErr w:type="spellStart"/>
      <w:r w:rsidR="00F92615" w:rsidRPr="008E4DA3">
        <w:t>e-mail</w:t>
      </w:r>
      <w:proofErr w:type="spellEnd"/>
      <w:r w:rsidR="00F92615" w:rsidRPr="008E4DA3">
        <w:t xml:space="preserve"> </w:t>
      </w:r>
      <w:proofErr w:type="spellStart"/>
      <w:r w:rsidR="00F92615" w:rsidRPr="00F92615">
        <w:rPr>
          <w:b/>
          <w:lang w:val="en-US"/>
        </w:rPr>
        <w:t>konkurs</w:t>
      </w:r>
      <w:proofErr w:type="spellEnd"/>
      <w:r w:rsidR="00F92615" w:rsidRPr="00F92615">
        <w:rPr>
          <w:b/>
        </w:rPr>
        <w:t>_</w:t>
      </w:r>
      <w:proofErr w:type="spellStart"/>
      <w:r w:rsidR="00F92615" w:rsidRPr="00F92615">
        <w:rPr>
          <w:b/>
          <w:lang w:val="en-US"/>
        </w:rPr>
        <w:t>gmc</w:t>
      </w:r>
      <w:proofErr w:type="spellEnd"/>
      <w:r w:rsidR="00F92615" w:rsidRPr="00F92615">
        <w:rPr>
          <w:b/>
        </w:rPr>
        <w:t>@</w:t>
      </w:r>
      <w:r w:rsidR="00F92615" w:rsidRPr="00F92615">
        <w:rPr>
          <w:b/>
          <w:lang w:val="en-US"/>
        </w:rPr>
        <w:t>mail</w:t>
      </w:r>
      <w:r w:rsidR="00F92615" w:rsidRPr="001D1EBC">
        <w:rPr>
          <w:b/>
        </w:rPr>
        <w:t>.</w:t>
      </w:r>
      <w:proofErr w:type="spellStart"/>
      <w:r w:rsidR="00F92615" w:rsidRPr="001D1EBC">
        <w:rPr>
          <w:b/>
          <w:lang w:val="en-US"/>
        </w:rPr>
        <w:t>ru</w:t>
      </w:r>
      <w:proofErr w:type="spellEnd"/>
      <w:r w:rsidR="00F92615" w:rsidRPr="00F92615">
        <w:t xml:space="preserve"> </w:t>
      </w:r>
      <w:r w:rsidRPr="008E4DA3">
        <w:t xml:space="preserve">до </w:t>
      </w:r>
      <w:r w:rsidRPr="00F92615">
        <w:rPr>
          <w:b/>
        </w:rPr>
        <w:t>1</w:t>
      </w:r>
      <w:r w:rsidR="00D32E04">
        <w:rPr>
          <w:b/>
        </w:rPr>
        <w:t>2</w:t>
      </w:r>
      <w:r w:rsidRPr="00F92615">
        <w:rPr>
          <w:b/>
        </w:rPr>
        <w:t xml:space="preserve"> мая 201</w:t>
      </w:r>
      <w:r w:rsidR="0030633A" w:rsidRPr="00F92615">
        <w:rPr>
          <w:b/>
        </w:rPr>
        <w:t>4</w:t>
      </w:r>
      <w:r w:rsidR="004A3373" w:rsidRPr="00F92615">
        <w:rPr>
          <w:b/>
        </w:rPr>
        <w:t xml:space="preserve"> </w:t>
      </w:r>
      <w:r w:rsidRPr="00F92615">
        <w:rPr>
          <w:b/>
        </w:rPr>
        <w:t>г</w:t>
      </w:r>
      <w:r w:rsidR="004A3373" w:rsidRPr="00F92615">
        <w:rPr>
          <w:b/>
        </w:rPr>
        <w:t>ода</w:t>
      </w:r>
      <w:r w:rsidR="00F53AF7">
        <w:rPr>
          <w:b/>
        </w:rPr>
        <w:t xml:space="preserve"> </w:t>
      </w:r>
      <w:r w:rsidR="00F53AF7" w:rsidRPr="00F53AF7">
        <w:t>с пометкой</w:t>
      </w:r>
      <w:r w:rsidR="00F53AF7">
        <w:t xml:space="preserve"> «конкурс уроков» (например </w:t>
      </w:r>
      <w:proofErr w:type="spellStart"/>
      <w:r w:rsidR="00F53AF7">
        <w:t>Иванова_</w:t>
      </w:r>
      <w:r w:rsidR="00D32E04">
        <w:t>№ОУ_</w:t>
      </w:r>
      <w:r w:rsidR="00F53AF7">
        <w:t>конкурс</w:t>
      </w:r>
      <w:proofErr w:type="spellEnd"/>
      <w:r w:rsidR="00F53AF7">
        <w:t xml:space="preserve"> уроков)</w:t>
      </w:r>
      <w:r w:rsidRPr="008E4DA3">
        <w:t xml:space="preserve">. </w:t>
      </w:r>
    </w:p>
    <w:p w:rsidR="00F92615" w:rsidRDefault="006B2382" w:rsidP="006E118C">
      <w:pPr>
        <w:spacing w:line="276" w:lineRule="auto"/>
        <w:ind w:firstLine="567"/>
        <w:jc w:val="both"/>
      </w:pPr>
      <w:r w:rsidRPr="008E4DA3">
        <w:t>3.</w:t>
      </w:r>
      <w:r w:rsidR="00F92615" w:rsidRPr="00F92615">
        <w:t>3</w:t>
      </w:r>
      <w:r w:rsidRPr="008E4DA3">
        <w:t xml:space="preserve">. </w:t>
      </w:r>
      <w:r w:rsidR="00F92615" w:rsidRPr="00F92615">
        <w:t>Для проведения Конкурса формиру</w:t>
      </w:r>
      <w:r w:rsidR="00F92615">
        <w:t>е</w:t>
      </w:r>
      <w:r w:rsidR="00F92615" w:rsidRPr="00F92615">
        <w:t xml:space="preserve">тся </w:t>
      </w:r>
      <w:r w:rsidR="00F92615">
        <w:t>жюри</w:t>
      </w:r>
      <w:r w:rsidR="00F92615" w:rsidRPr="00F92615">
        <w:t>, в состав котор</w:t>
      </w:r>
      <w:r w:rsidR="00F92615">
        <w:t>ого</w:t>
      </w:r>
      <w:r w:rsidR="00F92615" w:rsidRPr="00F92615">
        <w:t xml:space="preserve"> входят </w:t>
      </w:r>
      <w:r w:rsidR="00F92615">
        <w:t>методисты БОУ г. Омска «ЦТРиГО «Перспектива»</w:t>
      </w:r>
      <w:r w:rsidR="00F92615" w:rsidRPr="00F92615">
        <w:t xml:space="preserve">, </w:t>
      </w:r>
      <w:r w:rsidR="00F92615">
        <w:t>Омского педагогического университета, педагоги – победители конкурсов профессионального мастерства</w:t>
      </w:r>
      <w:r w:rsidR="00F92615" w:rsidRPr="00F92615">
        <w:t xml:space="preserve">. </w:t>
      </w:r>
    </w:p>
    <w:p w:rsidR="00F53AF7" w:rsidRDefault="00F92615" w:rsidP="006E118C">
      <w:pPr>
        <w:spacing w:line="276" w:lineRule="auto"/>
        <w:ind w:firstLine="567"/>
        <w:jc w:val="both"/>
      </w:pPr>
      <w:r>
        <w:t xml:space="preserve">3.4. </w:t>
      </w:r>
      <w:r w:rsidR="00D32E04">
        <w:t xml:space="preserve">Параллельно с работой жюри в каждой номинации будет определен победитель «Интерактивного голосования», которое будет проходить </w:t>
      </w:r>
      <w:r>
        <w:t>на блоге молодых педагогов города Омска</w:t>
      </w:r>
      <w:r w:rsidR="00D32E04">
        <w:t xml:space="preserve"> по адресу </w:t>
      </w:r>
      <w:hyperlink r:id="rId5" w:history="1">
        <w:r w:rsidR="00E96714" w:rsidRPr="0042736C">
          <w:rPr>
            <w:rStyle w:val="a3"/>
          </w:rPr>
          <w:t>http://molodoi55.blogspot.ru/</w:t>
        </w:r>
      </w:hyperlink>
      <w:r w:rsidR="00E96714">
        <w:t xml:space="preserve"> </w:t>
      </w:r>
      <w:r w:rsidR="00D32E04" w:rsidRPr="00D32E04">
        <w:rPr>
          <w:b/>
        </w:rPr>
        <w:t>с 13 по 20 мая 2014 года</w:t>
      </w:r>
      <w:r w:rsidR="00F53AF7">
        <w:t>.</w:t>
      </w:r>
      <w:r w:rsidR="00D32E04">
        <w:t xml:space="preserve"> </w:t>
      </w:r>
    </w:p>
    <w:p w:rsidR="008D3D8D" w:rsidRDefault="008D3D8D" w:rsidP="006E118C">
      <w:pPr>
        <w:spacing w:line="276" w:lineRule="auto"/>
        <w:ind w:firstLine="567"/>
        <w:jc w:val="center"/>
        <w:rPr>
          <w:b/>
        </w:rPr>
      </w:pPr>
    </w:p>
    <w:p w:rsidR="008D3D8D" w:rsidRPr="008E4DA3" w:rsidRDefault="00F53AF7" w:rsidP="006E118C">
      <w:pPr>
        <w:spacing w:line="276" w:lineRule="auto"/>
        <w:ind w:firstLine="567"/>
        <w:jc w:val="center"/>
        <w:rPr>
          <w:b/>
        </w:rPr>
      </w:pPr>
      <w:r>
        <w:rPr>
          <w:b/>
        </w:rPr>
        <w:t>4</w:t>
      </w:r>
      <w:r w:rsidR="008D3D8D" w:rsidRPr="008E4DA3">
        <w:rPr>
          <w:b/>
        </w:rPr>
        <w:t xml:space="preserve">. </w:t>
      </w:r>
      <w:r>
        <w:rPr>
          <w:b/>
        </w:rPr>
        <w:t>Подведение итогов Конкурса</w:t>
      </w:r>
    </w:p>
    <w:p w:rsidR="008D3D8D" w:rsidRDefault="00F53AF7" w:rsidP="006E118C">
      <w:pPr>
        <w:spacing w:line="276" w:lineRule="auto"/>
        <w:ind w:firstLine="567"/>
        <w:jc w:val="both"/>
        <w:rPr>
          <w:b/>
        </w:rPr>
      </w:pPr>
      <w:r>
        <w:t>4</w:t>
      </w:r>
      <w:r w:rsidR="008D3D8D" w:rsidRPr="008E4DA3">
        <w:t xml:space="preserve">.1. </w:t>
      </w:r>
      <w:r>
        <w:t xml:space="preserve">Подведение итогов Конкурса </w:t>
      </w:r>
      <w:r w:rsidR="00660F63">
        <w:t>пройдет</w:t>
      </w:r>
      <w:r>
        <w:t xml:space="preserve"> н</w:t>
      </w:r>
      <w:r w:rsidRPr="00F92615">
        <w:t>а</w:t>
      </w:r>
      <w:r w:rsidRPr="008E4DA3">
        <w:t xml:space="preserve"> </w:t>
      </w:r>
      <w:r>
        <w:t>Ярмарке</w:t>
      </w:r>
      <w:r w:rsidRPr="008E4DA3">
        <w:t xml:space="preserve"> </w:t>
      </w:r>
      <w:r>
        <w:t xml:space="preserve">педагогических идей, которая состоится </w:t>
      </w:r>
      <w:r w:rsidRPr="00F53AF7">
        <w:rPr>
          <w:b/>
        </w:rPr>
        <w:t xml:space="preserve">22 мая 2014 года по адресу </w:t>
      </w:r>
      <w:proofErr w:type="gramStart"/>
      <w:r w:rsidRPr="00F53AF7">
        <w:rPr>
          <w:b/>
        </w:rPr>
        <w:t>г</w:t>
      </w:r>
      <w:proofErr w:type="gramEnd"/>
      <w:r w:rsidRPr="00F53AF7">
        <w:rPr>
          <w:b/>
        </w:rPr>
        <w:t>. Омск, наб. Тухачевского, 14.</w:t>
      </w:r>
    </w:p>
    <w:p w:rsidR="008C3ABF" w:rsidRDefault="008C3ABF" w:rsidP="006E118C">
      <w:pPr>
        <w:spacing w:line="276" w:lineRule="auto"/>
        <w:ind w:firstLine="567"/>
        <w:jc w:val="both"/>
        <w:rPr>
          <w:bCs/>
        </w:rPr>
      </w:pPr>
      <w:r w:rsidRPr="008C3ABF">
        <w:lastRenderedPageBreak/>
        <w:t xml:space="preserve">4.2. </w:t>
      </w:r>
      <w:r w:rsidR="00D32E04">
        <w:rPr>
          <w:bCs/>
        </w:rPr>
        <w:t xml:space="preserve">Победители и призеры в каждой номинации </w:t>
      </w:r>
      <w:r w:rsidR="00A060D6">
        <w:rPr>
          <w:bCs/>
        </w:rPr>
        <w:t>награждаются</w:t>
      </w:r>
      <w:r w:rsidR="00D32E04">
        <w:rPr>
          <w:bCs/>
        </w:rPr>
        <w:t xml:space="preserve"> </w:t>
      </w:r>
      <w:r w:rsidR="00A060D6">
        <w:rPr>
          <w:bCs/>
        </w:rPr>
        <w:t>д</w:t>
      </w:r>
      <w:r w:rsidR="00D32E04">
        <w:rPr>
          <w:bCs/>
        </w:rPr>
        <w:t>иплом</w:t>
      </w:r>
      <w:r w:rsidR="00A060D6">
        <w:rPr>
          <w:bCs/>
        </w:rPr>
        <w:t>ами</w:t>
      </w:r>
      <w:r w:rsidR="00D32E04">
        <w:rPr>
          <w:bCs/>
        </w:rPr>
        <w:t xml:space="preserve"> БОУ г. Омска «ЦТРиГО «Перспектива» и </w:t>
      </w:r>
      <w:r w:rsidR="00D32E04" w:rsidRPr="008C3ABF">
        <w:rPr>
          <w:bCs/>
        </w:rPr>
        <w:t xml:space="preserve"> </w:t>
      </w:r>
      <w:r w:rsidR="00D32E04">
        <w:t xml:space="preserve">ФГБОУ ВПО «ОмГПУ». </w:t>
      </w:r>
      <w:r w:rsidRPr="008C3ABF">
        <w:rPr>
          <w:bCs/>
        </w:rPr>
        <w:t xml:space="preserve">Все участники Конкурса получают </w:t>
      </w:r>
      <w:r w:rsidR="00A060D6">
        <w:rPr>
          <w:bCs/>
        </w:rPr>
        <w:t>сертификаты участников Конкурса.</w:t>
      </w:r>
    </w:p>
    <w:p w:rsidR="00A060D6" w:rsidRPr="008C3ABF" w:rsidRDefault="00A060D6" w:rsidP="006E118C">
      <w:pPr>
        <w:spacing w:line="276" w:lineRule="auto"/>
        <w:ind w:firstLine="567"/>
        <w:jc w:val="both"/>
      </w:pPr>
    </w:p>
    <w:p w:rsidR="00F53AF7" w:rsidRPr="001D1EBC" w:rsidRDefault="001D1EBC" w:rsidP="001D1EBC">
      <w:pPr>
        <w:spacing w:line="276" w:lineRule="auto"/>
        <w:ind w:left="567" w:firstLine="567"/>
        <w:jc w:val="center"/>
        <w:rPr>
          <w:b/>
        </w:rPr>
      </w:pPr>
      <w:r>
        <w:rPr>
          <w:b/>
        </w:rPr>
        <w:t>5. Координаторы Конкурса</w:t>
      </w:r>
    </w:p>
    <w:p w:rsidR="008D3D8D" w:rsidRDefault="001D1EBC" w:rsidP="00F53AF7">
      <w:pPr>
        <w:spacing w:line="276" w:lineRule="auto"/>
        <w:ind w:firstLine="567"/>
        <w:jc w:val="both"/>
      </w:pPr>
      <w:r>
        <w:t>5</w:t>
      </w:r>
      <w:r w:rsidR="008D3D8D" w:rsidRPr="008F65F9">
        <w:t>.</w:t>
      </w:r>
      <w:r>
        <w:t>1</w:t>
      </w:r>
      <w:r w:rsidR="008D3D8D" w:rsidRPr="008F65F9">
        <w:t xml:space="preserve">. Координаторы </w:t>
      </w:r>
      <w:r>
        <w:t>проведения Конкурса</w:t>
      </w:r>
      <w:r w:rsidR="008D3D8D" w:rsidRPr="008F65F9">
        <w:t>:</w:t>
      </w:r>
    </w:p>
    <w:p w:rsidR="001D1EBC" w:rsidRDefault="001D1EBC" w:rsidP="006E118C">
      <w:pPr>
        <w:spacing w:line="276" w:lineRule="auto"/>
        <w:ind w:firstLine="567"/>
        <w:jc w:val="both"/>
      </w:pPr>
      <w:proofErr w:type="gramStart"/>
      <w:r>
        <w:t xml:space="preserve">Кондратенко Оксана Валентиновна, зам. директора </w:t>
      </w:r>
      <w:r w:rsidRPr="00985457">
        <w:t xml:space="preserve">БОУ г. Омска </w:t>
      </w:r>
      <w:r>
        <w:t>«</w:t>
      </w:r>
      <w:r w:rsidRPr="00985457">
        <w:t>ЦТРиГО «Пер</w:t>
      </w:r>
      <w:r>
        <w:t>с</w:t>
      </w:r>
      <w:r w:rsidRPr="00985457">
        <w:t>пектива»</w:t>
      </w:r>
      <w:r>
        <w:t xml:space="preserve">, </w:t>
      </w:r>
      <w:r w:rsidRPr="008E4DA3">
        <w:t xml:space="preserve">г. Омск, </w:t>
      </w:r>
      <w:hyperlink r:id="rId6" w:tgtFrame="_blank" w:history="1">
        <w:r w:rsidRPr="006E118C">
          <w:rPr>
            <w:rStyle w:val="b-addresslink-fragment"/>
          </w:rPr>
          <w:t xml:space="preserve">ул. </w:t>
        </w:r>
        <w:r>
          <w:rPr>
            <w:rStyle w:val="b-addresslink-fragment"/>
          </w:rPr>
          <w:t>Л. Чайкиной</w:t>
        </w:r>
        <w:r w:rsidRPr="006E118C">
          <w:rPr>
            <w:rStyle w:val="b-addresslink-fragment"/>
          </w:rPr>
          <w:t xml:space="preserve">, </w:t>
        </w:r>
        <w:r>
          <w:rPr>
            <w:rStyle w:val="b-addresslink-fragment"/>
          </w:rPr>
          <w:t>3</w:t>
        </w:r>
      </w:hyperlink>
      <w:r>
        <w:t xml:space="preserve">, </w:t>
      </w:r>
      <w:r w:rsidRPr="008E4DA3">
        <w:t>Тел./факс:</w:t>
      </w:r>
      <w:r>
        <w:t xml:space="preserve"> 8</w:t>
      </w:r>
      <w:r w:rsidRPr="006E118C">
        <w:rPr>
          <w:rStyle w:val="b-infoitem"/>
        </w:rPr>
        <w:t xml:space="preserve"> (3812) </w:t>
      </w:r>
      <w:r>
        <w:rPr>
          <w:rStyle w:val="b-infoitem"/>
        </w:rPr>
        <w:t>53</w:t>
      </w:r>
      <w:r w:rsidRPr="006E118C">
        <w:rPr>
          <w:rStyle w:val="b-infoitem"/>
        </w:rPr>
        <w:t>-</w:t>
      </w:r>
      <w:r>
        <w:rPr>
          <w:rStyle w:val="b-infoitem"/>
        </w:rPr>
        <w:t>61</w:t>
      </w:r>
      <w:r w:rsidRPr="006E118C">
        <w:rPr>
          <w:rStyle w:val="b-infoitem"/>
        </w:rPr>
        <w:t>-</w:t>
      </w:r>
      <w:r>
        <w:rPr>
          <w:rStyle w:val="b-infoitem"/>
        </w:rPr>
        <w:t>0</w:t>
      </w:r>
      <w:r w:rsidRPr="006E118C">
        <w:rPr>
          <w:rStyle w:val="b-infoitem"/>
        </w:rPr>
        <w:t>9</w:t>
      </w:r>
      <w:r>
        <w:rPr>
          <w:rStyle w:val="b-infoitem"/>
        </w:rPr>
        <w:t>.</w:t>
      </w:r>
      <w:proofErr w:type="gramEnd"/>
      <w:r>
        <w:rPr>
          <w:rStyle w:val="b-infoitem"/>
        </w:rPr>
        <w:t xml:space="preserve"> </w:t>
      </w:r>
      <w:r w:rsidRPr="008E4DA3">
        <w:t>Адрес электронной почты</w:t>
      </w:r>
      <w:r w:rsidRPr="00196598">
        <w:t xml:space="preserve">: </w:t>
      </w:r>
      <w:proofErr w:type="spellStart"/>
      <w:r>
        <w:rPr>
          <w:rStyle w:val="b-serp-urlitem"/>
          <w:b/>
          <w:lang w:val="en-US"/>
        </w:rPr>
        <w:t>oks</w:t>
      </w:r>
      <w:proofErr w:type="spellEnd"/>
      <w:r w:rsidRPr="001D1EBC">
        <w:rPr>
          <w:rStyle w:val="b-serp-urlitem"/>
          <w:b/>
        </w:rPr>
        <w:t>1974</w:t>
      </w:r>
      <w:r w:rsidRPr="00196598">
        <w:rPr>
          <w:rStyle w:val="b-serp-urlitem"/>
          <w:b/>
        </w:rPr>
        <w:t>@mail.ru</w:t>
      </w:r>
      <w:r>
        <w:rPr>
          <w:rStyle w:val="b-serp-urlitem"/>
          <w:b/>
        </w:rPr>
        <w:t>.</w:t>
      </w:r>
    </w:p>
    <w:p w:rsidR="001D1EBC" w:rsidRPr="001D1EBC" w:rsidRDefault="00F120C4" w:rsidP="006E118C">
      <w:pPr>
        <w:spacing w:line="276" w:lineRule="auto"/>
        <w:ind w:firstLine="567"/>
        <w:jc w:val="both"/>
      </w:pPr>
      <w:r>
        <w:t xml:space="preserve">Парфенова </w:t>
      </w:r>
      <w:r w:rsidR="001D1EBC" w:rsidRPr="008E4DA3">
        <w:t>Юлия Сергеевна, ведущий менеджер</w:t>
      </w:r>
      <w:r w:rsidR="001D1EBC">
        <w:t xml:space="preserve"> </w:t>
      </w:r>
      <w:r w:rsidR="001D1EBC" w:rsidRPr="008E4DA3">
        <w:t>Центра профессиональной адаптации и трудоустройства студентов и выпускников ОмГПУ</w:t>
      </w:r>
      <w:r w:rsidR="001D1EBC">
        <w:t xml:space="preserve">, </w:t>
      </w:r>
      <w:r w:rsidR="001D1EBC" w:rsidRPr="008E4DA3">
        <w:t xml:space="preserve">г. Омск, наб. Тухачевского, </w:t>
      </w:r>
      <w:r w:rsidR="001D1EBC">
        <w:t>14,</w:t>
      </w:r>
      <w:r w:rsidR="001D1EBC" w:rsidRPr="008E4DA3">
        <w:t xml:space="preserve"> аудит. 104. Тел./факс: 8 (3812) – 27-50-38.</w:t>
      </w:r>
      <w:r w:rsidR="001D1EBC">
        <w:t xml:space="preserve"> </w:t>
      </w:r>
      <w:r w:rsidR="001D1EBC" w:rsidRPr="008E4DA3">
        <w:t xml:space="preserve">Адрес электронной почты: </w:t>
      </w:r>
      <w:proofErr w:type="spellStart"/>
      <w:r w:rsidR="001D1EBC" w:rsidRPr="00866217">
        <w:rPr>
          <w:b/>
          <w:lang w:val="en-US"/>
        </w:rPr>
        <w:t>resurs</w:t>
      </w:r>
      <w:proofErr w:type="spellEnd"/>
      <w:r w:rsidR="001D1EBC" w:rsidRPr="00866217">
        <w:rPr>
          <w:b/>
        </w:rPr>
        <w:t>_</w:t>
      </w:r>
      <w:r w:rsidR="001D1EBC" w:rsidRPr="00866217">
        <w:rPr>
          <w:b/>
          <w:lang w:val="en-US"/>
        </w:rPr>
        <w:t>center</w:t>
      </w:r>
      <w:r w:rsidR="001D1EBC" w:rsidRPr="00866217">
        <w:rPr>
          <w:b/>
        </w:rPr>
        <w:t>@</w:t>
      </w:r>
      <w:proofErr w:type="spellStart"/>
      <w:r w:rsidR="001D1EBC" w:rsidRPr="00866217">
        <w:rPr>
          <w:b/>
          <w:lang w:val="en-US"/>
        </w:rPr>
        <w:t>omgpu</w:t>
      </w:r>
      <w:proofErr w:type="spellEnd"/>
      <w:r w:rsidR="001D1EBC" w:rsidRPr="00866217">
        <w:rPr>
          <w:b/>
        </w:rPr>
        <w:t>.</w:t>
      </w:r>
      <w:proofErr w:type="spellStart"/>
      <w:r w:rsidR="001D1EBC" w:rsidRPr="00866217">
        <w:rPr>
          <w:b/>
        </w:rPr>
        <w:t>ru</w:t>
      </w:r>
      <w:proofErr w:type="spellEnd"/>
      <w:r w:rsidR="001D1EBC">
        <w:rPr>
          <w:b/>
        </w:rPr>
        <w:t>.</w:t>
      </w:r>
    </w:p>
    <w:sectPr w:rsidR="001D1EBC" w:rsidRPr="001D1EBC" w:rsidSect="00281467">
      <w:footnotePr>
        <w:pos w:val="beneathText"/>
      </w:footnotePr>
      <w:pgSz w:w="11905" w:h="16837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ABA8FCA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14F118A6"/>
    <w:multiLevelType w:val="multilevel"/>
    <w:tmpl w:val="AF82BD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7F00C92"/>
    <w:multiLevelType w:val="hybridMultilevel"/>
    <w:tmpl w:val="F210FC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75402"/>
    <w:multiLevelType w:val="hybridMultilevel"/>
    <w:tmpl w:val="2E02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249D5"/>
    <w:multiLevelType w:val="multilevel"/>
    <w:tmpl w:val="4438A9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5B50037"/>
    <w:multiLevelType w:val="hybridMultilevel"/>
    <w:tmpl w:val="D2020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0275BE"/>
    <w:multiLevelType w:val="multilevel"/>
    <w:tmpl w:val="09D461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77D28F8"/>
    <w:multiLevelType w:val="hybridMultilevel"/>
    <w:tmpl w:val="5A62F9B6"/>
    <w:lvl w:ilvl="0" w:tplc="4EC697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BA2722"/>
    <w:multiLevelType w:val="multilevel"/>
    <w:tmpl w:val="0A800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E556FF"/>
    <w:rsid w:val="00056ECF"/>
    <w:rsid w:val="00103135"/>
    <w:rsid w:val="001113BF"/>
    <w:rsid w:val="00124E22"/>
    <w:rsid w:val="00196598"/>
    <w:rsid w:val="001D1EBC"/>
    <w:rsid w:val="00232191"/>
    <w:rsid w:val="002611CB"/>
    <w:rsid w:val="00262021"/>
    <w:rsid w:val="00281467"/>
    <w:rsid w:val="002B12B7"/>
    <w:rsid w:val="0030633A"/>
    <w:rsid w:val="00391C9C"/>
    <w:rsid w:val="004A3373"/>
    <w:rsid w:val="00546AAA"/>
    <w:rsid w:val="00585209"/>
    <w:rsid w:val="005D4474"/>
    <w:rsid w:val="005D4965"/>
    <w:rsid w:val="005F2569"/>
    <w:rsid w:val="006243F7"/>
    <w:rsid w:val="00654A7C"/>
    <w:rsid w:val="00660F63"/>
    <w:rsid w:val="006633DC"/>
    <w:rsid w:val="00685230"/>
    <w:rsid w:val="006B17F3"/>
    <w:rsid w:val="006B2382"/>
    <w:rsid w:val="006E118C"/>
    <w:rsid w:val="0070689F"/>
    <w:rsid w:val="00747080"/>
    <w:rsid w:val="007C47B1"/>
    <w:rsid w:val="007C6E61"/>
    <w:rsid w:val="008378D3"/>
    <w:rsid w:val="0088076D"/>
    <w:rsid w:val="008A479B"/>
    <w:rsid w:val="008B3A82"/>
    <w:rsid w:val="008C3ABF"/>
    <w:rsid w:val="008D3D8D"/>
    <w:rsid w:val="0096695D"/>
    <w:rsid w:val="00985457"/>
    <w:rsid w:val="00993C2C"/>
    <w:rsid w:val="00A0563E"/>
    <w:rsid w:val="00A060D6"/>
    <w:rsid w:val="00A14F3D"/>
    <w:rsid w:val="00A74A3E"/>
    <w:rsid w:val="00B84195"/>
    <w:rsid w:val="00B87BBB"/>
    <w:rsid w:val="00B97ABA"/>
    <w:rsid w:val="00C0550A"/>
    <w:rsid w:val="00C53EC5"/>
    <w:rsid w:val="00CF592C"/>
    <w:rsid w:val="00CF5D24"/>
    <w:rsid w:val="00D32E04"/>
    <w:rsid w:val="00DE14DE"/>
    <w:rsid w:val="00DF4B92"/>
    <w:rsid w:val="00E35CE9"/>
    <w:rsid w:val="00E556FF"/>
    <w:rsid w:val="00E56128"/>
    <w:rsid w:val="00E96714"/>
    <w:rsid w:val="00F120C4"/>
    <w:rsid w:val="00F53AF7"/>
    <w:rsid w:val="00F9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6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1467"/>
    <w:pPr>
      <w:keepNext/>
      <w:tabs>
        <w:tab w:val="num" w:pos="0"/>
      </w:tabs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281467"/>
    <w:pPr>
      <w:keepNext/>
      <w:tabs>
        <w:tab w:val="num" w:pos="0"/>
      </w:tabs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1467"/>
    <w:rPr>
      <w:rFonts w:ascii="Symbol" w:hAnsi="Symbol"/>
    </w:rPr>
  </w:style>
  <w:style w:type="character" w:customStyle="1" w:styleId="WW8Num1z1">
    <w:name w:val="WW8Num1z1"/>
    <w:rsid w:val="00281467"/>
    <w:rPr>
      <w:rFonts w:ascii="Courier New" w:hAnsi="Courier New"/>
    </w:rPr>
  </w:style>
  <w:style w:type="character" w:customStyle="1" w:styleId="WW8Num1z2">
    <w:name w:val="WW8Num1z2"/>
    <w:rsid w:val="00281467"/>
    <w:rPr>
      <w:rFonts w:ascii="Wingdings" w:hAnsi="Wingdings"/>
    </w:rPr>
  </w:style>
  <w:style w:type="character" w:customStyle="1" w:styleId="WW8Num2z0">
    <w:name w:val="WW8Num2z0"/>
    <w:rsid w:val="00281467"/>
    <w:rPr>
      <w:rFonts w:ascii="Symbol" w:hAnsi="Symbol"/>
    </w:rPr>
  </w:style>
  <w:style w:type="character" w:customStyle="1" w:styleId="WW8Num2z1">
    <w:name w:val="WW8Num2z1"/>
    <w:rsid w:val="00281467"/>
    <w:rPr>
      <w:rFonts w:ascii="Courier New" w:hAnsi="Courier New"/>
    </w:rPr>
  </w:style>
  <w:style w:type="character" w:customStyle="1" w:styleId="WW8Num2z2">
    <w:name w:val="WW8Num2z2"/>
    <w:rsid w:val="00281467"/>
    <w:rPr>
      <w:rFonts w:ascii="Wingdings" w:hAnsi="Wingdings"/>
    </w:rPr>
  </w:style>
  <w:style w:type="character" w:customStyle="1" w:styleId="WW8Num3z0">
    <w:name w:val="WW8Num3z0"/>
    <w:rsid w:val="00281467"/>
    <w:rPr>
      <w:rFonts w:ascii="Symbol" w:hAnsi="Symbol"/>
    </w:rPr>
  </w:style>
  <w:style w:type="character" w:customStyle="1" w:styleId="WW8Num3z1">
    <w:name w:val="WW8Num3z1"/>
    <w:rsid w:val="00281467"/>
    <w:rPr>
      <w:rFonts w:ascii="Courier New" w:hAnsi="Courier New"/>
    </w:rPr>
  </w:style>
  <w:style w:type="character" w:customStyle="1" w:styleId="WW8Num3z2">
    <w:name w:val="WW8Num3z2"/>
    <w:rsid w:val="00281467"/>
    <w:rPr>
      <w:rFonts w:ascii="Wingdings" w:hAnsi="Wingdings"/>
    </w:rPr>
  </w:style>
  <w:style w:type="character" w:customStyle="1" w:styleId="WW8Num5z0">
    <w:name w:val="WW8Num5z0"/>
    <w:rsid w:val="00281467"/>
    <w:rPr>
      <w:rFonts w:ascii="Symbol" w:hAnsi="Symbol"/>
    </w:rPr>
  </w:style>
  <w:style w:type="character" w:customStyle="1" w:styleId="WW8Num5z1">
    <w:name w:val="WW8Num5z1"/>
    <w:rsid w:val="00281467"/>
    <w:rPr>
      <w:rFonts w:ascii="Courier New" w:hAnsi="Courier New"/>
    </w:rPr>
  </w:style>
  <w:style w:type="character" w:customStyle="1" w:styleId="WW8Num5z2">
    <w:name w:val="WW8Num5z2"/>
    <w:rsid w:val="00281467"/>
    <w:rPr>
      <w:rFonts w:ascii="Wingdings" w:hAnsi="Wingdings"/>
    </w:rPr>
  </w:style>
  <w:style w:type="character" w:customStyle="1" w:styleId="WW8Num6z0">
    <w:name w:val="WW8Num6z0"/>
    <w:rsid w:val="00281467"/>
    <w:rPr>
      <w:rFonts w:ascii="Symbol" w:hAnsi="Symbol"/>
    </w:rPr>
  </w:style>
  <w:style w:type="character" w:customStyle="1" w:styleId="WW8Num6z1">
    <w:name w:val="WW8Num6z1"/>
    <w:rsid w:val="00281467"/>
    <w:rPr>
      <w:rFonts w:ascii="Courier New" w:hAnsi="Courier New"/>
    </w:rPr>
  </w:style>
  <w:style w:type="character" w:customStyle="1" w:styleId="WW8Num6z2">
    <w:name w:val="WW8Num6z2"/>
    <w:rsid w:val="00281467"/>
    <w:rPr>
      <w:rFonts w:ascii="Wingdings" w:hAnsi="Wingdings"/>
    </w:rPr>
  </w:style>
  <w:style w:type="character" w:customStyle="1" w:styleId="WW8Num7z0">
    <w:name w:val="WW8Num7z0"/>
    <w:rsid w:val="00281467"/>
    <w:rPr>
      <w:rFonts w:ascii="Symbol" w:hAnsi="Symbol"/>
    </w:rPr>
  </w:style>
  <w:style w:type="character" w:customStyle="1" w:styleId="WW8Num7z1">
    <w:name w:val="WW8Num7z1"/>
    <w:rsid w:val="00281467"/>
    <w:rPr>
      <w:rFonts w:ascii="Courier New" w:hAnsi="Courier New"/>
    </w:rPr>
  </w:style>
  <w:style w:type="character" w:customStyle="1" w:styleId="WW8Num7z2">
    <w:name w:val="WW8Num7z2"/>
    <w:rsid w:val="00281467"/>
    <w:rPr>
      <w:rFonts w:ascii="Wingdings" w:hAnsi="Wingdings"/>
    </w:rPr>
  </w:style>
  <w:style w:type="character" w:customStyle="1" w:styleId="WW8Num8z0">
    <w:name w:val="WW8Num8z0"/>
    <w:rsid w:val="00281467"/>
    <w:rPr>
      <w:rFonts w:ascii="Symbol" w:hAnsi="Symbol"/>
    </w:rPr>
  </w:style>
  <w:style w:type="character" w:customStyle="1" w:styleId="WW8Num8z1">
    <w:name w:val="WW8Num8z1"/>
    <w:rsid w:val="00281467"/>
    <w:rPr>
      <w:rFonts w:ascii="Courier New" w:hAnsi="Courier New"/>
    </w:rPr>
  </w:style>
  <w:style w:type="character" w:customStyle="1" w:styleId="WW8Num8z2">
    <w:name w:val="WW8Num8z2"/>
    <w:rsid w:val="00281467"/>
    <w:rPr>
      <w:rFonts w:ascii="Wingdings" w:hAnsi="Wingdings"/>
    </w:rPr>
  </w:style>
  <w:style w:type="character" w:customStyle="1" w:styleId="WW8Num9z0">
    <w:name w:val="WW8Num9z0"/>
    <w:rsid w:val="00281467"/>
    <w:rPr>
      <w:rFonts w:ascii="Symbol" w:hAnsi="Symbol"/>
    </w:rPr>
  </w:style>
  <w:style w:type="character" w:customStyle="1" w:styleId="WW8Num9z1">
    <w:name w:val="WW8Num9z1"/>
    <w:rsid w:val="00281467"/>
    <w:rPr>
      <w:rFonts w:ascii="Courier New" w:hAnsi="Courier New"/>
    </w:rPr>
  </w:style>
  <w:style w:type="character" w:customStyle="1" w:styleId="WW8Num9z2">
    <w:name w:val="WW8Num9z2"/>
    <w:rsid w:val="00281467"/>
    <w:rPr>
      <w:rFonts w:ascii="Wingdings" w:hAnsi="Wingdings"/>
    </w:rPr>
  </w:style>
  <w:style w:type="character" w:customStyle="1" w:styleId="10">
    <w:name w:val="Основной шрифт абзаца1"/>
    <w:rsid w:val="00281467"/>
  </w:style>
  <w:style w:type="character" w:styleId="a3">
    <w:name w:val="Hyperlink"/>
    <w:basedOn w:val="10"/>
    <w:semiHidden/>
    <w:rsid w:val="00281467"/>
    <w:rPr>
      <w:color w:val="0000FF"/>
      <w:u w:val="single"/>
    </w:rPr>
  </w:style>
  <w:style w:type="character" w:styleId="a4">
    <w:name w:val="FollowedHyperlink"/>
    <w:basedOn w:val="10"/>
    <w:semiHidden/>
    <w:rsid w:val="00281467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2814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81467"/>
    <w:pPr>
      <w:jc w:val="both"/>
    </w:pPr>
  </w:style>
  <w:style w:type="paragraph" w:styleId="a7">
    <w:name w:val="List"/>
    <w:basedOn w:val="a6"/>
    <w:semiHidden/>
    <w:rsid w:val="00281467"/>
    <w:rPr>
      <w:rFonts w:ascii="Arial" w:hAnsi="Arial" w:cs="Tahoma"/>
    </w:rPr>
  </w:style>
  <w:style w:type="paragraph" w:customStyle="1" w:styleId="11">
    <w:name w:val="Название1"/>
    <w:basedOn w:val="a"/>
    <w:rsid w:val="0028146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81467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281467"/>
    <w:pPr>
      <w:jc w:val="center"/>
    </w:pPr>
    <w:rPr>
      <w:b/>
      <w:bCs/>
      <w:sz w:val="28"/>
    </w:rPr>
  </w:style>
  <w:style w:type="paragraph" w:styleId="a9">
    <w:name w:val="Subtitle"/>
    <w:basedOn w:val="a"/>
    <w:next w:val="a6"/>
    <w:qFormat/>
    <w:rsid w:val="00281467"/>
    <w:rPr>
      <w:b/>
      <w:bCs/>
      <w:caps/>
    </w:rPr>
  </w:style>
  <w:style w:type="paragraph" w:styleId="aa">
    <w:name w:val="List Paragraph"/>
    <w:basedOn w:val="a"/>
    <w:uiPriority w:val="34"/>
    <w:qFormat/>
    <w:rsid w:val="00124E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addresslink-fragment">
    <w:name w:val="b-address__link-fragment"/>
    <w:basedOn w:val="a0"/>
    <w:rsid w:val="006E118C"/>
  </w:style>
  <w:style w:type="character" w:customStyle="1" w:styleId="apple-converted-space">
    <w:name w:val="apple-converted-space"/>
    <w:basedOn w:val="a0"/>
    <w:rsid w:val="006E118C"/>
  </w:style>
  <w:style w:type="character" w:customStyle="1" w:styleId="b-infoitem">
    <w:name w:val="b-info__item"/>
    <w:basedOn w:val="a0"/>
    <w:rsid w:val="006E118C"/>
  </w:style>
  <w:style w:type="character" w:customStyle="1" w:styleId="b-serp-urlitem">
    <w:name w:val="b-serp-url__item"/>
    <w:basedOn w:val="a0"/>
    <w:rsid w:val="006E1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3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801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yandex.ru/?text=omsk-perspectiva.narod2.ru&amp;where=&amp;sll=73.365,54.9896&amp;sspn=0.563998,0.317035&amp;ol=biz&amp;source=adrsnip&amp;oid=1132306936" TargetMode="External"/><Relationship Id="rId5" Type="http://schemas.openxmlformats.org/officeDocument/2006/relationships/hyperlink" Target="http://molodoi55.blogsp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http://maps.yandex.ru/?text=omsk-perspectiva.narod2.ru&amp;where=&amp;sll=73.365,54.9896&amp;sspn=0.563998,0.317035&amp;ol=biz&amp;source=adrsnip&amp;oid=1132306936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cp:lastModifiedBy>Оксана</cp:lastModifiedBy>
  <cp:revision>2</cp:revision>
  <cp:lastPrinted>2014-04-01T05:08:00Z</cp:lastPrinted>
  <dcterms:created xsi:type="dcterms:W3CDTF">2014-04-07T03:19:00Z</dcterms:created>
  <dcterms:modified xsi:type="dcterms:W3CDTF">2014-04-07T03:19:00Z</dcterms:modified>
</cp:coreProperties>
</file>